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34758F" w14:textId="64C158D0" w:rsidR="00A970A2" w:rsidRPr="00C208D1" w:rsidRDefault="00A970A2" w:rsidP="00A970A2">
      <w:pPr>
        <w:pStyle w:val="CRCoverPage"/>
        <w:tabs>
          <w:tab w:val="right" w:pos="9639"/>
        </w:tabs>
        <w:spacing w:after="0"/>
        <w:jc w:val="both"/>
        <w:rPr>
          <w:rFonts w:eastAsia="Times New Roman" w:cs="Times New Roman"/>
          <w:b/>
          <w:sz w:val="28"/>
          <w:szCs w:val="28"/>
          <w:lang w:val="en-US" w:eastAsia="zh-CN"/>
        </w:rPr>
      </w:pPr>
      <w:bookmarkStart w:id="0" w:name="OLE_LINK9"/>
      <w:r w:rsidRPr="00C208D1">
        <w:rPr>
          <w:rFonts w:eastAsia="Times New Roman" w:cs="Times New Roman"/>
          <w:b/>
          <w:sz w:val="28"/>
          <w:szCs w:val="28"/>
          <w:lang w:val="en-US" w:eastAsia="zh-CN"/>
        </w:rPr>
        <w:t>3GPP TSG-RAN WG2 Meeting #109bis-e</w:t>
      </w:r>
      <w:r w:rsidRPr="00C208D1">
        <w:rPr>
          <w:rFonts w:eastAsia="Times New Roman" w:cs="Times New Roman"/>
          <w:b/>
          <w:sz w:val="28"/>
          <w:szCs w:val="28"/>
          <w:lang w:val="en-US" w:eastAsia="zh-CN"/>
        </w:rPr>
        <w:tab/>
      </w:r>
      <w:r w:rsidR="00E82C30" w:rsidRPr="00E82C30">
        <w:rPr>
          <w:rFonts w:eastAsia="Times New Roman" w:cs="Times New Roman"/>
          <w:b/>
          <w:sz w:val="28"/>
          <w:szCs w:val="28"/>
          <w:lang w:val="en-US" w:eastAsia="zh-CN"/>
        </w:rPr>
        <w:t>R2-2003004</w:t>
      </w:r>
    </w:p>
    <w:p w14:paraId="0C8EBE9A" w14:textId="77777777" w:rsidR="00A970A2" w:rsidRPr="00C208D1" w:rsidRDefault="00A970A2" w:rsidP="00A970A2">
      <w:pPr>
        <w:pStyle w:val="a5"/>
        <w:rPr>
          <w:b/>
          <w:sz w:val="28"/>
          <w:szCs w:val="28"/>
          <w:lang w:val="en-US"/>
        </w:rPr>
      </w:pPr>
      <w:r w:rsidRPr="00C208D1">
        <w:rPr>
          <w:b/>
          <w:sz w:val="28"/>
          <w:szCs w:val="28"/>
          <w:lang w:val="en-US"/>
        </w:rPr>
        <w:t>Online, 20th – 24th April, 2020</w:t>
      </w:r>
    </w:p>
    <w:p w14:paraId="5B32D0A4" w14:textId="77777777" w:rsidR="00A970A2" w:rsidRPr="00B23601" w:rsidRDefault="00A970A2" w:rsidP="00300AE8">
      <w:pPr>
        <w:pStyle w:val="3GPPHeader"/>
        <w:rPr>
          <w:rFonts w:cs="Arial"/>
          <w:sz w:val="28"/>
          <w:szCs w:val="28"/>
          <w:lang w:val="en-US"/>
        </w:rPr>
      </w:pPr>
    </w:p>
    <w:bookmarkEnd w:id="0"/>
    <w:p w14:paraId="1E3D9718" w14:textId="6E636195" w:rsidR="00300AE8" w:rsidRPr="00A31F1E" w:rsidRDefault="00300AE8" w:rsidP="00300AE8">
      <w:pPr>
        <w:pStyle w:val="3GPPHeader"/>
        <w:rPr>
          <w:sz w:val="22"/>
          <w:szCs w:val="22"/>
          <w:lang w:val="en-US"/>
        </w:rPr>
      </w:pPr>
      <w:r w:rsidRPr="003533B0">
        <w:rPr>
          <w:sz w:val="22"/>
          <w:szCs w:val="22"/>
          <w:lang w:val="en-US"/>
        </w:rPr>
        <w:t>Agenda Item:</w:t>
      </w:r>
      <w:r w:rsidRPr="003533B0">
        <w:rPr>
          <w:sz w:val="22"/>
          <w:szCs w:val="22"/>
          <w:lang w:val="en-US"/>
        </w:rPr>
        <w:tab/>
      </w:r>
      <w:r w:rsidR="00A31F1E" w:rsidRPr="00A31F1E">
        <w:rPr>
          <w:sz w:val="22"/>
          <w:szCs w:val="22"/>
          <w:lang w:val="en-US"/>
        </w:rPr>
        <w:t>6.2.2.1</w:t>
      </w:r>
    </w:p>
    <w:p w14:paraId="3BDA2D7D" w14:textId="18579436" w:rsidR="00300AE8" w:rsidRPr="003533B0" w:rsidRDefault="00300AE8" w:rsidP="00300AE8">
      <w:pPr>
        <w:pStyle w:val="3GPPHeader"/>
        <w:rPr>
          <w:sz w:val="22"/>
          <w:szCs w:val="22"/>
          <w:lang w:val="en-US"/>
        </w:rPr>
      </w:pPr>
      <w:r w:rsidRPr="003533B0">
        <w:rPr>
          <w:sz w:val="22"/>
          <w:szCs w:val="22"/>
          <w:lang w:val="en-US"/>
        </w:rPr>
        <w:t>Source:</w:t>
      </w:r>
      <w:r w:rsidRPr="003533B0">
        <w:rPr>
          <w:sz w:val="22"/>
          <w:szCs w:val="22"/>
          <w:lang w:val="en-US"/>
        </w:rPr>
        <w:tab/>
      </w:r>
      <w:r w:rsidR="00D62075" w:rsidRPr="003533B0">
        <w:rPr>
          <w:sz w:val="22"/>
          <w:szCs w:val="22"/>
          <w:lang w:val="en-US"/>
        </w:rPr>
        <w:t>Huawei, HiSilicon</w:t>
      </w:r>
    </w:p>
    <w:p w14:paraId="3C0FEFF9" w14:textId="2BF4E66A" w:rsidR="00300AE8" w:rsidRPr="003533B0" w:rsidRDefault="00300AE8" w:rsidP="00300AE8">
      <w:pPr>
        <w:pStyle w:val="3GPPHeader"/>
        <w:rPr>
          <w:sz w:val="22"/>
          <w:szCs w:val="22"/>
          <w:lang w:val="en-US"/>
        </w:rPr>
      </w:pPr>
      <w:r w:rsidRPr="003533B0">
        <w:rPr>
          <w:sz w:val="22"/>
          <w:szCs w:val="22"/>
          <w:lang w:val="en-US"/>
        </w:rPr>
        <w:t>Title:</w:t>
      </w:r>
      <w:r w:rsidRPr="003533B0">
        <w:rPr>
          <w:sz w:val="22"/>
          <w:szCs w:val="22"/>
          <w:lang w:val="en-US"/>
        </w:rPr>
        <w:tab/>
      </w:r>
      <w:r w:rsidR="00BF117A">
        <w:rPr>
          <w:sz w:val="22"/>
          <w:szCs w:val="22"/>
          <w:lang w:val="en-US"/>
        </w:rPr>
        <w:t xml:space="preserve">Remaining issue on </w:t>
      </w:r>
      <w:r w:rsidR="00517DFC">
        <w:rPr>
          <w:sz w:val="22"/>
          <w:szCs w:val="22"/>
          <w:lang w:val="en-US"/>
        </w:rPr>
        <w:t xml:space="preserve">2-step </w:t>
      </w:r>
      <w:r w:rsidR="00BF117A">
        <w:rPr>
          <w:sz w:val="22"/>
          <w:szCs w:val="22"/>
          <w:lang w:val="en-US"/>
        </w:rPr>
        <w:t>random access</w:t>
      </w:r>
      <w:r w:rsidR="00174F0A">
        <w:rPr>
          <w:sz w:val="22"/>
          <w:szCs w:val="22"/>
          <w:lang w:val="en-US"/>
        </w:rPr>
        <w:t xml:space="preserve"> in NR-U</w:t>
      </w:r>
    </w:p>
    <w:p w14:paraId="4A75FBF2" w14:textId="77777777" w:rsidR="00300AE8" w:rsidRPr="003533B0" w:rsidRDefault="00300AE8" w:rsidP="00300AE8">
      <w:pPr>
        <w:pStyle w:val="3GPPHeader"/>
        <w:rPr>
          <w:sz w:val="22"/>
          <w:szCs w:val="22"/>
          <w:lang w:val="en-US"/>
        </w:rPr>
      </w:pPr>
      <w:r w:rsidRPr="003533B0">
        <w:rPr>
          <w:sz w:val="22"/>
          <w:szCs w:val="22"/>
          <w:lang w:val="en-US"/>
        </w:rPr>
        <w:t>Document for:</w:t>
      </w:r>
      <w:r w:rsidRPr="003533B0">
        <w:rPr>
          <w:sz w:val="22"/>
          <w:szCs w:val="22"/>
          <w:lang w:val="en-US"/>
        </w:rPr>
        <w:tab/>
        <w:t>Discussion, Decision</w:t>
      </w:r>
    </w:p>
    <w:p w14:paraId="48069205" w14:textId="77777777" w:rsidR="00F24FD4" w:rsidRPr="007D3E81" w:rsidRDefault="00F24FD4" w:rsidP="00F24FD4">
      <w:pPr>
        <w:pStyle w:val="1"/>
        <w:numPr>
          <w:ilvl w:val="0"/>
          <w:numId w:val="10"/>
        </w:numPr>
        <w:tabs>
          <w:tab w:val="clear" w:pos="432"/>
        </w:tabs>
        <w:overflowPunct/>
        <w:autoSpaceDE/>
        <w:autoSpaceDN/>
        <w:adjustRightInd/>
        <w:ind w:left="0" w:firstLine="0"/>
        <w:textAlignment w:val="auto"/>
      </w:pPr>
      <w:r w:rsidRPr="007D3E81">
        <w:t>Introduction</w:t>
      </w:r>
    </w:p>
    <w:p w14:paraId="77E4D907" w14:textId="46E01312" w:rsidR="004932B2" w:rsidRDefault="004932B2" w:rsidP="00F24FD4">
      <w:pPr>
        <w:pStyle w:val="a7"/>
        <w:spacing w:after="240" w:line="280" w:lineRule="exact"/>
        <w:rPr>
          <w:sz w:val="21"/>
          <w:szCs w:val="21"/>
        </w:rPr>
      </w:pPr>
      <w:bookmarkStart w:id="1" w:name="OLE_LINK32"/>
      <w:bookmarkStart w:id="2" w:name="OLE_LINK33"/>
      <w:r>
        <w:rPr>
          <w:sz w:val="21"/>
          <w:szCs w:val="21"/>
        </w:rPr>
        <w:t>In RAN1#</w:t>
      </w:r>
      <w:r w:rsidR="00AE0831">
        <w:rPr>
          <w:sz w:val="21"/>
          <w:szCs w:val="21"/>
        </w:rPr>
        <w:t xml:space="preserve">100-e </w:t>
      </w:r>
      <w:r w:rsidR="00D9581B">
        <w:rPr>
          <w:sz w:val="21"/>
          <w:szCs w:val="21"/>
        </w:rPr>
        <w:t>[1]</w:t>
      </w:r>
      <w:r>
        <w:rPr>
          <w:sz w:val="21"/>
          <w:szCs w:val="21"/>
        </w:rPr>
        <w:t>, RAN1 agreed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32B2" w14:paraId="3AC5FC03" w14:textId="77777777" w:rsidTr="004932B2">
        <w:tc>
          <w:tcPr>
            <w:tcW w:w="9629" w:type="dxa"/>
          </w:tcPr>
          <w:p w14:paraId="11A24166" w14:textId="77777777" w:rsidR="00AE0831" w:rsidRDefault="00AE0831" w:rsidP="00AE0831">
            <w:pPr>
              <w:rPr>
                <w:rFonts w:ascii="Calibri" w:hAnsi="Calibri"/>
                <w:lang w:val="en-US"/>
              </w:rPr>
            </w:pPr>
            <w:r>
              <w:rPr>
                <w:highlight w:val="green"/>
              </w:rPr>
              <w:t>Agreement:</w:t>
            </w:r>
          </w:p>
          <w:p w14:paraId="1B9EEBBA" w14:textId="505ACFBB" w:rsidR="004932B2" w:rsidRPr="00D9581B" w:rsidRDefault="00AE0831" w:rsidP="00AE0831">
            <w:pPr>
              <w:rPr>
                <w:rFonts w:eastAsiaTheme="minorEastAsia"/>
                <w:sz w:val="21"/>
                <w:szCs w:val="21"/>
              </w:rPr>
            </w:pPr>
            <w:r>
              <w:t>LBT parameter applied for HARQ-ACK transmission corresponding to Msg. B reception is provided via each success RAR in Msg. B PDSCH.</w:t>
            </w:r>
          </w:p>
        </w:tc>
      </w:tr>
    </w:tbl>
    <w:p w14:paraId="4CA21FDE" w14:textId="7F0DADF0" w:rsidR="00F24FD4" w:rsidRPr="00103251" w:rsidRDefault="00520E21" w:rsidP="00F24FD4">
      <w:pPr>
        <w:pStyle w:val="a7"/>
        <w:spacing w:after="240" w:line="280" w:lineRule="exact"/>
        <w:rPr>
          <w:sz w:val="21"/>
          <w:szCs w:val="21"/>
        </w:rPr>
      </w:pPr>
      <w:r>
        <w:rPr>
          <w:sz w:val="21"/>
          <w:szCs w:val="21"/>
        </w:rPr>
        <w:t>I</w:t>
      </w:r>
      <w:r w:rsidR="00F24FD4">
        <w:rPr>
          <w:sz w:val="21"/>
          <w:szCs w:val="21"/>
        </w:rPr>
        <w:t xml:space="preserve">n this contribution, we would like to discuss about </w:t>
      </w:r>
      <w:r w:rsidR="00BF117A">
        <w:rPr>
          <w:sz w:val="21"/>
          <w:szCs w:val="21"/>
        </w:rPr>
        <w:t>remaining issue on</w:t>
      </w:r>
      <w:r w:rsidR="00D9581B">
        <w:rPr>
          <w:sz w:val="21"/>
          <w:szCs w:val="21"/>
        </w:rPr>
        <w:t xml:space="preserve"> </w:t>
      </w:r>
      <w:r w:rsidR="00AE0831">
        <w:rPr>
          <w:sz w:val="21"/>
          <w:szCs w:val="21"/>
        </w:rPr>
        <w:t>LBT type and CPE indication</w:t>
      </w:r>
      <w:r w:rsidR="004F74AC">
        <w:rPr>
          <w:sz w:val="21"/>
          <w:szCs w:val="21"/>
        </w:rPr>
        <w:t xml:space="preserve"> for NR-U</w:t>
      </w:r>
      <w:r w:rsidR="00BF117A">
        <w:rPr>
          <w:sz w:val="21"/>
          <w:szCs w:val="21"/>
        </w:rPr>
        <w:t xml:space="preserve"> and provide our consideration</w:t>
      </w:r>
      <w:r w:rsidR="00657486">
        <w:rPr>
          <w:sz w:val="21"/>
          <w:szCs w:val="21"/>
        </w:rPr>
        <w:t>s</w:t>
      </w:r>
      <w:r w:rsidR="00F24FD4" w:rsidRPr="00103251">
        <w:rPr>
          <w:sz w:val="21"/>
          <w:szCs w:val="21"/>
        </w:rPr>
        <w:t xml:space="preserve">. </w:t>
      </w:r>
    </w:p>
    <w:p w14:paraId="02AD72BA" w14:textId="442B6A85" w:rsidR="00F24FD4" w:rsidRDefault="00AE0831" w:rsidP="00F24FD4">
      <w:pPr>
        <w:pStyle w:val="1"/>
        <w:numPr>
          <w:ilvl w:val="0"/>
          <w:numId w:val="10"/>
        </w:numPr>
        <w:tabs>
          <w:tab w:val="clear" w:pos="432"/>
        </w:tabs>
        <w:overflowPunct/>
        <w:autoSpaceDE/>
        <w:autoSpaceDN/>
        <w:adjustRightInd/>
        <w:ind w:left="0" w:firstLine="0"/>
        <w:textAlignment w:val="auto"/>
      </w:pPr>
      <w:bookmarkStart w:id="3" w:name="OLE_LINK1"/>
      <w:bookmarkStart w:id="4" w:name="OLE_LINK2"/>
      <w:bookmarkStart w:id="5" w:name="OLE_LINK102"/>
      <w:bookmarkStart w:id="6" w:name="OLE_LINK103"/>
      <w:bookmarkStart w:id="7" w:name="OLE_LINK146"/>
      <w:bookmarkStart w:id="8" w:name="OLE_LINK147"/>
      <w:bookmarkStart w:id="9" w:name="OLE_LINK159"/>
      <w:bookmarkStart w:id="10" w:name="OLE_LINK160"/>
      <w:bookmarkStart w:id="11" w:name="OLE_LINK154"/>
      <w:bookmarkStart w:id="12" w:name="OLE_LINK155"/>
      <w:bookmarkStart w:id="13" w:name="OLE_LINK3"/>
      <w:bookmarkStart w:id="14" w:name="OLE_LINK4"/>
      <w:bookmarkEnd w:id="1"/>
      <w:bookmarkEnd w:id="2"/>
      <w:r>
        <w:rPr>
          <w:rFonts w:eastAsiaTheme="minorEastAsia"/>
        </w:rPr>
        <w:t>LBT type and CPE indication</w:t>
      </w:r>
      <w:r>
        <w:t xml:space="preserve"> </w:t>
      </w:r>
    </w:p>
    <w:p w14:paraId="6867517F" w14:textId="3DAE750D" w:rsidR="005210B8" w:rsidRPr="00B434D8" w:rsidRDefault="005210B8" w:rsidP="00B434D8">
      <w:pPr>
        <w:pStyle w:val="2"/>
        <w:rPr>
          <w:rFonts w:eastAsiaTheme="minorEastAsia"/>
        </w:rPr>
      </w:pPr>
      <w:r>
        <w:rPr>
          <w:rFonts w:eastAsiaTheme="minorEastAsia" w:hint="eastAsia"/>
        </w:rPr>
        <w:t>O</w:t>
      </w:r>
      <w:r>
        <w:rPr>
          <w:rFonts w:eastAsiaTheme="minorEastAsia"/>
        </w:rPr>
        <w:t>verview of LBT type and CPE indication</w:t>
      </w:r>
      <w:r w:rsidR="00B026F2">
        <w:rPr>
          <w:rFonts w:eastAsiaTheme="minorEastAsia"/>
        </w:rPr>
        <w:t xml:space="preserve"> in NRU</w:t>
      </w:r>
    </w:p>
    <w:p w14:paraId="637CD234" w14:textId="5307ACAA" w:rsidR="00D9581B" w:rsidRPr="00517DFC" w:rsidRDefault="00D9581B" w:rsidP="00520E21">
      <w:pPr>
        <w:rPr>
          <w:sz w:val="21"/>
          <w:szCs w:val="21"/>
          <w:lang w:val="en-US"/>
        </w:rPr>
      </w:pPr>
      <w:bookmarkStart w:id="15" w:name="OLE_LINK5"/>
      <w:bookmarkStart w:id="16" w:name="OLE_LINK45"/>
      <w:bookmarkStart w:id="17" w:name="OLE_LINK46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517DFC">
        <w:rPr>
          <w:rFonts w:eastAsia="宋体"/>
          <w:bCs/>
          <w:iCs/>
          <w:sz w:val="21"/>
          <w:szCs w:val="21"/>
        </w:rPr>
        <w:t>In 4</w:t>
      </w:r>
      <w:r w:rsidRPr="00517DFC">
        <w:rPr>
          <w:rFonts w:eastAsia="宋体" w:hint="eastAsia"/>
          <w:bCs/>
          <w:iCs/>
          <w:sz w:val="21"/>
          <w:szCs w:val="21"/>
        </w:rPr>
        <w:t>-</w:t>
      </w:r>
      <w:r w:rsidRPr="00517DFC">
        <w:rPr>
          <w:rFonts w:eastAsia="宋体"/>
          <w:bCs/>
          <w:iCs/>
          <w:sz w:val="21"/>
          <w:szCs w:val="21"/>
        </w:rPr>
        <w:t>step RA</w:t>
      </w:r>
      <w:r w:rsidRPr="00517DFC">
        <w:rPr>
          <w:rFonts w:eastAsia="宋体" w:hint="eastAsia"/>
          <w:bCs/>
          <w:iCs/>
          <w:sz w:val="21"/>
          <w:szCs w:val="21"/>
        </w:rPr>
        <w:t>,</w:t>
      </w:r>
      <w:r w:rsidRPr="00517DFC">
        <w:rPr>
          <w:rFonts w:eastAsia="宋体"/>
          <w:bCs/>
          <w:iCs/>
          <w:sz w:val="21"/>
          <w:szCs w:val="21"/>
        </w:rPr>
        <w:t xml:space="preserve"> RAN1 agreed </w:t>
      </w:r>
      <w:r w:rsidR="00627680">
        <w:rPr>
          <w:rFonts w:eastAsia="宋体"/>
          <w:bCs/>
          <w:iCs/>
          <w:sz w:val="21"/>
          <w:szCs w:val="21"/>
        </w:rPr>
        <w:t xml:space="preserve">that </w:t>
      </w:r>
      <w:r w:rsidRPr="00517DFC">
        <w:rPr>
          <w:rFonts w:eastAsia="宋体"/>
          <w:bCs/>
          <w:iCs/>
          <w:sz w:val="21"/>
          <w:szCs w:val="21"/>
        </w:rPr>
        <w:t>2 bits for LBT type and CP extension indication</w:t>
      </w:r>
      <w:r w:rsidR="00862ED4">
        <w:rPr>
          <w:rFonts w:eastAsia="宋体"/>
          <w:bCs/>
          <w:iCs/>
          <w:sz w:val="21"/>
          <w:szCs w:val="21"/>
        </w:rPr>
        <w:t xml:space="preserve"> </w:t>
      </w:r>
      <w:r w:rsidR="00450916">
        <w:rPr>
          <w:rFonts w:eastAsia="宋体"/>
          <w:bCs/>
          <w:iCs/>
          <w:sz w:val="21"/>
          <w:szCs w:val="21"/>
        </w:rPr>
        <w:t>are included</w:t>
      </w:r>
      <w:r w:rsidRPr="00517DFC">
        <w:rPr>
          <w:rFonts w:eastAsia="宋体"/>
          <w:bCs/>
          <w:iCs/>
          <w:sz w:val="21"/>
          <w:szCs w:val="21"/>
        </w:rPr>
        <w:t xml:space="preserve"> in RAR</w:t>
      </w:r>
      <w:r w:rsidR="00627680">
        <w:rPr>
          <w:rFonts w:eastAsia="宋体"/>
          <w:bCs/>
          <w:iCs/>
          <w:sz w:val="21"/>
          <w:szCs w:val="21"/>
        </w:rPr>
        <w:t xml:space="preserve"> in order</w:t>
      </w:r>
      <w:r w:rsidRPr="00517DFC">
        <w:rPr>
          <w:rFonts w:eastAsia="宋体"/>
          <w:bCs/>
          <w:iCs/>
          <w:sz w:val="21"/>
          <w:szCs w:val="21"/>
        </w:rPr>
        <w:t xml:space="preserve"> </w:t>
      </w:r>
      <w:r w:rsidR="00657486">
        <w:rPr>
          <w:rFonts w:eastAsia="宋体"/>
          <w:bCs/>
          <w:iCs/>
          <w:sz w:val="21"/>
          <w:szCs w:val="21"/>
        </w:rPr>
        <w:t>to make use of</w:t>
      </w:r>
      <w:r w:rsidR="00657486" w:rsidRPr="00517DFC">
        <w:rPr>
          <w:rFonts w:eastAsia="宋体"/>
          <w:bCs/>
          <w:iCs/>
          <w:sz w:val="21"/>
          <w:szCs w:val="21"/>
        </w:rPr>
        <w:t xml:space="preserve"> </w:t>
      </w:r>
      <w:r w:rsidR="000A6AEE" w:rsidRPr="00517DFC">
        <w:rPr>
          <w:rFonts w:eastAsia="宋体"/>
          <w:bCs/>
          <w:iCs/>
          <w:sz w:val="21"/>
          <w:szCs w:val="21"/>
        </w:rPr>
        <w:t>gNB</w:t>
      </w:r>
      <w:r w:rsidRPr="00517DFC">
        <w:rPr>
          <w:rFonts w:eastAsia="宋体"/>
          <w:bCs/>
          <w:iCs/>
          <w:sz w:val="21"/>
          <w:szCs w:val="21"/>
        </w:rPr>
        <w:t xml:space="preserve"> </w:t>
      </w:r>
      <w:r w:rsidR="000A6AEE" w:rsidRPr="00517DFC">
        <w:rPr>
          <w:rFonts w:eastAsia="宋体"/>
          <w:bCs/>
          <w:iCs/>
          <w:sz w:val="21"/>
          <w:szCs w:val="21"/>
        </w:rPr>
        <w:t xml:space="preserve">COT </w:t>
      </w:r>
      <w:r w:rsidR="00657486">
        <w:rPr>
          <w:rFonts w:eastAsia="宋体"/>
          <w:bCs/>
          <w:iCs/>
          <w:sz w:val="21"/>
          <w:szCs w:val="21"/>
        </w:rPr>
        <w:t>to transmit</w:t>
      </w:r>
      <w:r w:rsidR="00657486" w:rsidRPr="00517DFC">
        <w:rPr>
          <w:rFonts w:eastAsia="宋体"/>
          <w:bCs/>
          <w:iCs/>
          <w:sz w:val="21"/>
          <w:szCs w:val="21"/>
        </w:rPr>
        <w:t xml:space="preserve"> </w:t>
      </w:r>
      <w:r w:rsidRPr="00517DFC">
        <w:rPr>
          <w:rFonts w:eastAsia="宋体"/>
          <w:bCs/>
          <w:iCs/>
          <w:sz w:val="21"/>
          <w:szCs w:val="21"/>
        </w:rPr>
        <w:t xml:space="preserve">Msg3 </w:t>
      </w:r>
      <w:r w:rsidR="00657486">
        <w:rPr>
          <w:rFonts w:eastAsia="宋体"/>
          <w:bCs/>
          <w:iCs/>
          <w:sz w:val="21"/>
          <w:szCs w:val="21"/>
        </w:rPr>
        <w:t>by using a CAT1 LBT or CAT2 LBT</w:t>
      </w:r>
      <w:r w:rsidR="00C839E2">
        <w:rPr>
          <w:rFonts w:eastAsia="宋体"/>
          <w:bCs/>
          <w:iCs/>
          <w:sz w:val="21"/>
          <w:szCs w:val="21"/>
        </w:rPr>
        <w:t>. This</w:t>
      </w:r>
      <w:r w:rsidRPr="00517DFC">
        <w:rPr>
          <w:rFonts w:eastAsia="宋体"/>
          <w:bCs/>
          <w:iCs/>
          <w:sz w:val="21"/>
          <w:szCs w:val="21"/>
        </w:rPr>
        <w:t xml:space="preserve"> is done by</w:t>
      </w:r>
      <w:r w:rsidR="00C839E2">
        <w:rPr>
          <w:rFonts w:eastAsia="宋体"/>
          <w:bCs/>
          <w:iCs/>
          <w:sz w:val="21"/>
          <w:szCs w:val="21"/>
        </w:rPr>
        <w:t xml:space="preserve"> modifying the</w:t>
      </w:r>
      <w:r w:rsidRPr="00517DFC">
        <w:rPr>
          <w:rFonts w:eastAsia="宋体"/>
          <w:bCs/>
          <w:iCs/>
          <w:sz w:val="21"/>
          <w:szCs w:val="21"/>
        </w:rPr>
        <w:t xml:space="preserve"> </w:t>
      </w:r>
      <w:r w:rsidR="00450916">
        <w:rPr>
          <w:rFonts w:eastAsia="宋体"/>
          <w:bCs/>
          <w:iCs/>
          <w:sz w:val="21"/>
          <w:szCs w:val="21"/>
        </w:rPr>
        <w:t xml:space="preserve">legacy </w:t>
      </w:r>
      <w:r w:rsidRPr="00517DFC">
        <w:rPr>
          <w:sz w:val="21"/>
          <w:szCs w:val="21"/>
          <w:lang w:val="en-US"/>
        </w:rPr>
        <w:t>frequency domain resource allocation field</w:t>
      </w:r>
      <w:r w:rsidR="00EA6F5E">
        <w:rPr>
          <w:sz w:val="21"/>
          <w:szCs w:val="21"/>
          <w:lang w:val="en-US"/>
        </w:rPr>
        <w:t xml:space="preserve"> within UL grant </w:t>
      </w:r>
      <w:r w:rsidRPr="00517DFC">
        <w:rPr>
          <w:sz w:val="21"/>
          <w:szCs w:val="21"/>
          <w:lang w:val="en-US"/>
        </w:rPr>
        <w:t>to be reduced to accommodate 2 bits</w:t>
      </w:r>
      <w:r w:rsidR="00657486">
        <w:rPr>
          <w:sz w:val="21"/>
          <w:szCs w:val="21"/>
          <w:lang w:val="en-US"/>
        </w:rPr>
        <w:t xml:space="preserve"> as agreed by RAN1</w:t>
      </w:r>
      <w:r w:rsidRPr="00517DFC">
        <w:rPr>
          <w:sz w:val="21"/>
          <w:szCs w:val="21"/>
          <w:lang w:val="en-US"/>
        </w:rPr>
        <w:t>.</w:t>
      </w:r>
      <w:r w:rsidR="007807FE" w:rsidRPr="00517DFC">
        <w:rPr>
          <w:sz w:val="21"/>
          <w:szCs w:val="21"/>
          <w:lang w:val="en-US"/>
        </w:rPr>
        <w:t xml:space="preserve"> No RAN2 spec changes are needed.</w:t>
      </w:r>
    </w:p>
    <w:p w14:paraId="7565B94F" w14:textId="4A8AEE5E" w:rsidR="000A6AEE" w:rsidRPr="00517DFC" w:rsidRDefault="00E23FA0" w:rsidP="00520E21">
      <w:pPr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>However it has not been discussed on whether LBT type and CP extension can be introduced for 2-step RA</w:t>
      </w:r>
      <w:r w:rsidR="00052F55">
        <w:rPr>
          <w:sz w:val="21"/>
          <w:szCs w:val="21"/>
          <w:lang w:val="en-US"/>
        </w:rPr>
        <w:t xml:space="preserve"> in NR-U</w:t>
      </w:r>
      <w:r>
        <w:rPr>
          <w:sz w:val="21"/>
          <w:szCs w:val="21"/>
          <w:lang w:val="en-US"/>
        </w:rPr>
        <w:t xml:space="preserve">. </w:t>
      </w:r>
      <w:r w:rsidR="00D9581B" w:rsidRPr="00517DFC">
        <w:rPr>
          <w:sz w:val="21"/>
          <w:szCs w:val="21"/>
          <w:lang w:val="en-US"/>
        </w:rPr>
        <w:t xml:space="preserve">In 2-step RA, </w:t>
      </w:r>
      <w:r w:rsidR="007807FE" w:rsidRPr="00517DFC">
        <w:rPr>
          <w:sz w:val="21"/>
          <w:szCs w:val="21"/>
          <w:lang w:val="en-US"/>
        </w:rPr>
        <w:t xml:space="preserve">both </w:t>
      </w:r>
      <w:r w:rsidR="00D9581B" w:rsidRPr="00517DFC">
        <w:rPr>
          <w:sz w:val="21"/>
          <w:szCs w:val="21"/>
          <w:lang w:val="en-US"/>
        </w:rPr>
        <w:t xml:space="preserve">fallback RAR and success RAR </w:t>
      </w:r>
      <w:r w:rsidR="00B15057">
        <w:rPr>
          <w:sz w:val="21"/>
          <w:szCs w:val="21"/>
          <w:lang w:val="en-US"/>
        </w:rPr>
        <w:t>are</w:t>
      </w:r>
      <w:r w:rsidR="00B15057" w:rsidRPr="00517DFC">
        <w:rPr>
          <w:sz w:val="21"/>
          <w:szCs w:val="21"/>
          <w:lang w:val="en-US"/>
        </w:rPr>
        <w:t xml:space="preserve"> </w:t>
      </w:r>
      <w:r w:rsidR="00D9581B" w:rsidRPr="00517DFC">
        <w:rPr>
          <w:sz w:val="21"/>
          <w:szCs w:val="21"/>
          <w:lang w:val="en-US"/>
        </w:rPr>
        <w:t>introduced</w:t>
      </w:r>
      <w:r w:rsidR="00627680">
        <w:rPr>
          <w:sz w:val="21"/>
          <w:szCs w:val="21"/>
          <w:lang w:val="en-US"/>
        </w:rPr>
        <w:t xml:space="preserve"> for MsgB</w:t>
      </w:r>
      <w:r w:rsidR="00B15057">
        <w:rPr>
          <w:sz w:val="21"/>
          <w:szCs w:val="21"/>
          <w:lang w:val="en-US"/>
        </w:rPr>
        <w:t xml:space="preserve"> format</w:t>
      </w:r>
      <w:r w:rsidR="00D9581B" w:rsidRPr="00517DFC">
        <w:rPr>
          <w:sz w:val="21"/>
          <w:szCs w:val="21"/>
          <w:lang w:val="en-US"/>
        </w:rPr>
        <w:t>.</w:t>
      </w:r>
      <w:r w:rsidR="000A6AEE" w:rsidRPr="00517DFC">
        <w:rPr>
          <w:sz w:val="21"/>
          <w:szCs w:val="21"/>
          <w:lang w:val="en-US"/>
        </w:rPr>
        <w:t xml:space="preserve"> </w:t>
      </w:r>
    </w:p>
    <w:p w14:paraId="5F342C7A" w14:textId="77777777" w:rsidR="00AE0831" w:rsidRDefault="00AE0831" w:rsidP="00AE0831">
      <w:pPr>
        <w:pStyle w:val="2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fallackRAR</w:t>
      </w:r>
    </w:p>
    <w:p w14:paraId="2E466F9A" w14:textId="1C631D31" w:rsidR="00AE0831" w:rsidRDefault="00AE0831" w:rsidP="00AE0831">
      <w:pPr>
        <w:rPr>
          <w:rFonts w:eastAsiaTheme="minorEastAsia"/>
          <w:sz w:val="21"/>
          <w:szCs w:val="21"/>
          <w:lang w:val="en-US"/>
        </w:rPr>
      </w:pPr>
      <w:r>
        <w:rPr>
          <w:sz w:val="21"/>
          <w:szCs w:val="21"/>
          <w:lang w:val="en-US"/>
        </w:rPr>
        <w:t>RAN2 agreed that t</w:t>
      </w:r>
      <w:r w:rsidRPr="00517DFC">
        <w:rPr>
          <w:sz w:val="21"/>
          <w:szCs w:val="21"/>
          <w:lang w:val="en-US"/>
        </w:rPr>
        <w:t>he 4-step RAR format is reused for fallback RAR as following</w:t>
      </w:r>
    </w:p>
    <w:p w14:paraId="5D6EFDE6" w14:textId="77777777" w:rsidR="00AE0831" w:rsidRPr="00517DFC" w:rsidRDefault="00AE0831" w:rsidP="00AE0831">
      <w:pPr>
        <w:pStyle w:val="TH"/>
        <w:rPr>
          <w:sz w:val="21"/>
          <w:szCs w:val="21"/>
          <w:lang w:eastAsia="ko-KR"/>
        </w:rPr>
      </w:pPr>
      <w:r w:rsidRPr="00517DFC">
        <w:rPr>
          <w:noProof/>
          <w:sz w:val="21"/>
          <w:szCs w:val="21"/>
          <w:lang w:val="en-US" w:eastAsia="zh-CN"/>
        </w:rPr>
        <w:drawing>
          <wp:inline distT="0" distB="0" distL="0" distR="0" wp14:anchorId="15679684" wp14:editId="420602B8">
            <wp:extent cx="2268592" cy="1771650"/>
            <wp:effectExtent l="0" t="0" r="0" b="0"/>
            <wp:docPr id="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645" cy="1791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0F561F" w14:textId="77777777" w:rsidR="00AE0831" w:rsidRPr="00517DFC" w:rsidRDefault="00AE0831" w:rsidP="00AE0831">
      <w:pPr>
        <w:pStyle w:val="TF"/>
        <w:rPr>
          <w:sz w:val="21"/>
          <w:szCs w:val="21"/>
          <w:lang w:eastAsia="ko-KR"/>
        </w:rPr>
      </w:pPr>
      <w:r w:rsidRPr="00517DFC">
        <w:rPr>
          <w:sz w:val="21"/>
          <w:szCs w:val="21"/>
          <w:lang w:eastAsia="ko-KR"/>
        </w:rPr>
        <w:t>Figure 1: fallback RAR</w:t>
      </w:r>
      <w:r>
        <w:rPr>
          <w:sz w:val="21"/>
          <w:szCs w:val="21"/>
          <w:lang w:eastAsia="ko-KR"/>
        </w:rPr>
        <w:t xml:space="preserve"> format</w:t>
      </w:r>
    </w:p>
    <w:p w14:paraId="37C9FA99" w14:textId="77777777" w:rsidR="00AE0831" w:rsidRPr="00517DFC" w:rsidRDefault="00AE0831" w:rsidP="00AE0831">
      <w:pPr>
        <w:rPr>
          <w:sz w:val="21"/>
          <w:szCs w:val="21"/>
          <w:lang w:val="en-US"/>
        </w:rPr>
      </w:pPr>
      <w:r w:rsidRPr="00517DFC">
        <w:rPr>
          <w:rFonts w:eastAsiaTheme="minorEastAsia"/>
          <w:sz w:val="21"/>
          <w:szCs w:val="21"/>
          <w:lang w:val="en-US"/>
        </w:rPr>
        <w:t xml:space="preserve">For fallback RAR, </w:t>
      </w:r>
      <w:r>
        <w:rPr>
          <w:rFonts w:eastAsiaTheme="minorEastAsia"/>
          <w:sz w:val="21"/>
          <w:szCs w:val="21"/>
          <w:lang w:val="en-US"/>
        </w:rPr>
        <w:t xml:space="preserve">RAN2 can assume </w:t>
      </w:r>
      <w:r w:rsidRPr="00517DFC">
        <w:rPr>
          <w:rFonts w:eastAsiaTheme="minorEastAsia"/>
          <w:sz w:val="21"/>
          <w:szCs w:val="21"/>
          <w:lang w:val="en-US"/>
        </w:rPr>
        <w:t>LBT type and CP extension indication</w:t>
      </w:r>
      <w:r w:rsidRPr="00517DFC" w:rsidDel="00517DFC">
        <w:rPr>
          <w:rFonts w:eastAsiaTheme="minorEastAsia"/>
          <w:sz w:val="21"/>
          <w:szCs w:val="21"/>
          <w:lang w:val="en-US"/>
        </w:rPr>
        <w:t xml:space="preserve"> </w:t>
      </w:r>
      <w:r w:rsidRPr="00517DFC">
        <w:rPr>
          <w:rFonts w:eastAsiaTheme="minorEastAsia"/>
          <w:sz w:val="21"/>
          <w:szCs w:val="21"/>
          <w:lang w:val="en-US"/>
        </w:rPr>
        <w:t xml:space="preserve">can be also done by reduced </w:t>
      </w:r>
      <w:r w:rsidRPr="00517DFC">
        <w:rPr>
          <w:sz w:val="21"/>
          <w:szCs w:val="21"/>
          <w:lang w:val="en-US"/>
        </w:rPr>
        <w:t xml:space="preserve">frequency domain resource allocation field in fallback RAR without </w:t>
      </w:r>
      <w:r>
        <w:rPr>
          <w:sz w:val="21"/>
          <w:szCs w:val="21"/>
          <w:lang w:val="en-US"/>
        </w:rPr>
        <w:t xml:space="preserve">any </w:t>
      </w:r>
      <w:r w:rsidRPr="00517DFC">
        <w:rPr>
          <w:sz w:val="21"/>
          <w:szCs w:val="21"/>
          <w:lang w:val="en-US"/>
        </w:rPr>
        <w:t>RAN2 spec changes</w:t>
      </w:r>
      <w:r>
        <w:rPr>
          <w:sz w:val="21"/>
          <w:szCs w:val="21"/>
          <w:lang w:val="en-US"/>
        </w:rPr>
        <w:t xml:space="preserve"> as RAR in 4-step RA</w:t>
      </w:r>
      <w:r w:rsidRPr="00517DFC">
        <w:rPr>
          <w:sz w:val="21"/>
          <w:szCs w:val="21"/>
          <w:lang w:val="en-US"/>
        </w:rPr>
        <w:t xml:space="preserve">. </w:t>
      </w:r>
    </w:p>
    <w:p w14:paraId="5A9F8856" w14:textId="1B3A1C6B" w:rsidR="00AE0831" w:rsidRDefault="006D6864" w:rsidP="00AE0831">
      <w:pPr>
        <w:rPr>
          <w:b/>
          <w:sz w:val="21"/>
          <w:szCs w:val="21"/>
          <w:lang w:val="en-US"/>
        </w:rPr>
      </w:pPr>
      <w:r>
        <w:rPr>
          <w:b/>
          <w:sz w:val="21"/>
          <w:szCs w:val="21"/>
          <w:lang w:val="en-US"/>
        </w:rPr>
        <w:lastRenderedPageBreak/>
        <w:t>Proposal 1</w:t>
      </w:r>
      <w:r w:rsidR="00AE0831" w:rsidRPr="00517DFC">
        <w:rPr>
          <w:b/>
          <w:sz w:val="21"/>
          <w:szCs w:val="21"/>
          <w:lang w:val="en-US"/>
        </w:rPr>
        <w:t xml:space="preserve">: </w:t>
      </w:r>
      <w:r w:rsidR="00AE0831">
        <w:rPr>
          <w:b/>
          <w:sz w:val="21"/>
          <w:szCs w:val="21"/>
          <w:lang w:val="en-US"/>
        </w:rPr>
        <w:t xml:space="preserve">For </w:t>
      </w:r>
      <w:r w:rsidR="00AE0831" w:rsidRPr="00517DFC">
        <w:rPr>
          <w:rFonts w:eastAsiaTheme="minorEastAsia"/>
          <w:b/>
          <w:sz w:val="21"/>
          <w:szCs w:val="21"/>
          <w:lang w:val="en-US"/>
        </w:rPr>
        <w:t>fallback RAR</w:t>
      </w:r>
      <w:r w:rsidR="00AE0831">
        <w:rPr>
          <w:b/>
          <w:sz w:val="21"/>
          <w:szCs w:val="21"/>
          <w:lang w:val="en-US"/>
        </w:rPr>
        <w:t xml:space="preserve">, </w:t>
      </w:r>
      <w:r w:rsidR="00AE0831" w:rsidRPr="00517DFC">
        <w:rPr>
          <w:b/>
          <w:sz w:val="21"/>
          <w:szCs w:val="21"/>
          <w:lang w:val="en-US"/>
        </w:rPr>
        <w:t xml:space="preserve">RAN2 assume </w:t>
      </w:r>
      <w:r w:rsidR="00AE0831" w:rsidRPr="00517DFC">
        <w:rPr>
          <w:rFonts w:eastAsiaTheme="minorEastAsia"/>
          <w:b/>
          <w:sz w:val="21"/>
          <w:szCs w:val="21"/>
          <w:lang w:val="en-US"/>
        </w:rPr>
        <w:t xml:space="preserve">LBT type and CP extension is done by reducing </w:t>
      </w:r>
      <w:r w:rsidR="00AE0831" w:rsidRPr="00517DFC">
        <w:rPr>
          <w:b/>
          <w:sz w:val="21"/>
          <w:szCs w:val="21"/>
          <w:lang w:val="en-US"/>
        </w:rPr>
        <w:t>frequency domain resource allocation field</w:t>
      </w:r>
      <w:r w:rsidR="00AE0831">
        <w:rPr>
          <w:b/>
          <w:sz w:val="21"/>
          <w:szCs w:val="21"/>
          <w:lang w:val="en-US"/>
        </w:rPr>
        <w:t>, same</w:t>
      </w:r>
      <w:r w:rsidR="00AE0831" w:rsidRPr="00517DFC">
        <w:rPr>
          <w:b/>
          <w:sz w:val="21"/>
          <w:szCs w:val="21"/>
          <w:lang w:val="en-US"/>
        </w:rPr>
        <w:t xml:space="preserve"> as RAR</w:t>
      </w:r>
      <w:r w:rsidR="00AE0831">
        <w:rPr>
          <w:b/>
          <w:sz w:val="21"/>
          <w:szCs w:val="21"/>
          <w:lang w:val="en-US"/>
        </w:rPr>
        <w:t xml:space="preserve"> in 4-step RACH for NRU</w:t>
      </w:r>
      <w:r w:rsidR="00AE0831" w:rsidRPr="00517DFC">
        <w:rPr>
          <w:b/>
          <w:sz w:val="21"/>
          <w:szCs w:val="21"/>
          <w:lang w:val="en-US"/>
        </w:rPr>
        <w:t>. No RAN2 changes are needed.</w:t>
      </w:r>
    </w:p>
    <w:p w14:paraId="2C319D23" w14:textId="76473595" w:rsidR="00AE0831" w:rsidRPr="00517DFC" w:rsidRDefault="00AE0831" w:rsidP="00AE0831">
      <w:pPr>
        <w:pStyle w:val="2"/>
        <w:rPr>
          <w:lang w:val="en-US"/>
        </w:rPr>
      </w:pPr>
      <w:r>
        <w:rPr>
          <w:lang w:val="en-US"/>
        </w:rPr>
        <w:t>Success RAR</w:t>
      </w:r>
    </w:p>
    <w:p w14:paraId="6500D92C" w14:textId="015D7025" w:rsidR="00882B58" w:rsidRDefault="006D6864" w:rsidP="00A970A2">
      <w:pPr>
        <w:rPr>
          <w:rFonts w:eastAsia="Malgun Gothic"/>
          <w:sz w:val="21"/>
          <w:szCs w:val="21"/>
          <w:lang w:eastAsia="ko-KR"/>
        </w:rPr>
      </w:pPr>
      <w:r>
        <w:rPr>
          <w:sz w:val="21"/>
          <w:szCs w:val="21"/>
          <w:lang w:val="en-US"/>
        </w:rPr>
        <w:t>The</w:t>
      </w:r>
      <w:r w:rsidRPr="00517DFC">
        <w:rPr>
          <w:sz w:val="21"/>
          <w:szCs w:val="21"/>
          <w:lang w:val="en-US"/>
        </w:rPr>
        <w:t xml:space="preserve"> success RAR format is endorsed as following</w:t>
      </w:r>
      <w:r>
        <w:rPr>
          <w:sz w:val="21"/>
          <w:szCs w:val="21"/>
          <w:lang w:val="en-US"/>
        </w:rPr>
        <w:t xml:space="preserve"> with UE contention resolution identity field, TPC field, HARQ feedback Timing indicator field, PUCCH resource indicator field, Timing advance command field, C-RNTI field</w:t>
      </w:r>
      <w:r w:rsidRPr="00517DFC">
        <w:rPr>
          <w:sz w:val="21"/>
          <w:szCs w:val="21"/>
          <w:lang w:val="en-US"/>
        </w:rPr>
        <w:t xml:space="preserve">. </w:t>
      </w:r>
      <w:r>
        <w:rPr>
          <w:sz w:val="21"/>
          <w:szCs w:val="21"/>
          <w:lang w:val="en-US"/>
        </w:rPr>
        <w:t>T</w:t>
      </w:r>
      <w:r w:rsidRPr="00517DFC">
        <w:rPr>
          <w:sz w:val="21"/>
          <w:szCs w:val="21"/>
          <w:lang w:val="en-US"/>
        </w:rPr>
        <w:t>he UE will send a HARQ ACK feedback</w:t>
      </w:r>
      <w:r>
        <w:rPr>
          <w:sz w:val="21"/>
          <w:szCs w:val="21"/>
          <w:lang w:val="en-US"/>
        </w:rPr>
        <w:t xml:space="preserve"> on PUCCH resource</w:t>
      </w:r>
      <w:r w:rsidRPr="00517DFC">
        <w:rPr>
          <w:sz w:val="21"/>
          <w:szCs w:val="21"/>
          <w:lang w:val="en-US"/>
        </w:rPr>
        <w:t xml:space="preserve"> </w:t>
      </w:r>
      <w:r>
        <w:rPr>
          <w:sz w:val="21"/>
          <w:szCs w:val="21"/>
          <w:lang w:val="en-US"/>
        </w:rPr>
        <w:t xml:space="preserve">indicated in a success RAR </w:t>
      </w:r>
      <w:r w:rsidRPr="00517DFC">
        <w:rPr>
          <w:sz w:val="21"/>
          <w:szCs w:val="21"/>
          <w:lang w:val="en-US"/>
        </w:rPr>
        <w:t xml:space="preserve">to network </w:t>
      </w:r>
      <w:r>
        <w:rPr>
          <w:sz w:val="21"/>
          <w:szCs w:val="21"/>
          <w:lang w:val="en-US"/>
        </w:rPr>
        <w:t>after</w:t>
      </w:r>
      <w:r w:rsidRPr="00517DFC">
        <w:rPr>
          <w:sz w:val="21"/>
          <w:szCs w:val="21"/>
          <w:lang w:val="en-US"/>
        </w:rPr>
        <w:t xml:space="preserve"> </w:t>
      </w:r>
      <w:r>
        <w:rPr>
          <w:sz w:val="21"/>
          <w:szCs w:val="21"/>
          <w:lang w:val="en-US"/>
        </w:rPr>
        <w:t>the</w:t>
      </w:r>
      <w:r w:rsidRPr="00517DFC">
        <w:rPr>
          <w:sz w:val="21"/>
          <w:szCs w:val="21"/>
          <w:lang w:val="en-US"/>
        </w:rPr>
        <w:t xml:space="preserve"> success RAR is received. </w:t>
      </w:r>
    </w:p>
    <w:p w14:paraId="42649717" w14:textId="77777777" w:rsidR="00882B58" w:rsidRDefault="00882B58" w:rsidP="00A970A2">
      <w:pPr>
        <w:jc w:val="center"/>
        <w:rPr>
          <w:rFonts w:eastAsia="Malgun Gothic"/>
          <w:sz w:val="21"/>
          <w:szCs w:val="21"/>
          <w:lang w:eastAsia="ko-KR"/>
        </w:rPr>
      </w:pPr>
      <w:r w:rsidRPr="00517DFC">
        <w:rPr>
          <w:noProof/>
          <w:sz w:val="21"/>
          <w:szCs w:val="21"/>
          <w:lang w:val="en-US"/>
        </w:rPr>
        <w:drawing>
          <wp:inline distT="0" distB="0" distL="0" distR="0" wp14:anchorId="4280F3E3" wp14:editId="6819235B">
            <wp:extent cx="2244776" cy="2682802"/>
            <wp:effectExtent l="0" t="0" r="3175" b="3810"/>
            <wp:docPr id="4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07" cy="2689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FDB191" w14:textId="112488F4" w:rsidR="00882B58" w:rsidRPr="00A970A2" w:rsidRDefault="00882B58" w:rsidP="00A970A2">
      <w:pPr>
        <w:jc w:val="center"/>
        <w:rPr>
          <w:rFonts w:eastAsia="Malgun Gothic"/>
          <w:b/>
          <w:sz w:val="21"/>
          <w:szCs w:val="21"/>
          <w:lang w:eastAsia="ko-KR"/>
        </w:rPr>
      </w:pPr>
      <w:r w:rsidRPr="00A970A2" w:rsidDel="006D6864">
        <w:rPr>
          <w:rFonts w:eastAsia="Malgun Gothic"/>
          <w:b/>
          <w:sz w:val="21"/>
          <w:szCs w:val="21"/>
          <w:lang w:eastAsia="ko-KR"/>
        </w:rPr>
        <w:t>Figure 2: success RAR format</w:t>
      </w:r>
      <w:r w:rsidR="00A970A2">
        <w:rPr>
          <w:rFonts w:eastAsia="Malgun Gothic"/>
          <w:b/>
          <w:sz w:val="21"/>
          <w:szCs w:val="21"/>
          <w:lang w:eastAsia="ko-KR"/>
        </w:rPr>
        <w:t>-1</w:t>
      </w:r>
    </w:p>
    <w:p w14:paraId="5EE7813C" w14:textId="1410B525" w:rsidR="006D6864" w:rsidRPr="00517DFC" w:rsidRDefault="006D6864" w:rsidP="00A970A2">
      <w:pPr>
        <w:rPr>
          <w:sz w:val="21"/>
          <w:szCs w:val="21"/>
          <w:lang w:eastAsia="ko-KR"/>
        </w:rPr>
      </w:pPr>
    </w:p>
    <w:p w14:paraId="4BCCD33A" w14:textId="7AC251BB" w:rsidR="006D6864" w:rsidRDefault="00AE0831" w:rsidP="00517DFC">
      <w:pPr>
        <w:rPr>
          <w:rFonts w:eastAsiaTheme="minorEastAsia"/>
          <w:sz w:val="21"/>
          <w:szCs w:val="21"/>
          <w:lang w:val="en-US"/>
        </w:rPr>
      </w:pPr>
      <w:r>
        <w:rPr>
          <w:rFonts w:eastAsiaTheme="minorEastAsia"/>
          <w:sz w:val="21"/>
          <w:szCs w:val="21"/>
          <w:lang w:val="en-US"/>
        </w:rPr>
        <w:t>RAN1 agreed “</w:t>
      </w:r>
      <w:r w:rsidRPr="00A970A2">
        <w:rPr>
          <w:rFonts w:eastAsiaTheme="minorEastAsia"/>
          <w:i/>
          <w:sz w:val="21"/>
          <w:szCs w:val="21"/>
          <w:lang w:val="en-US"/>
        </w:rPr>
        <w:t>LBT parameter applied for HARQ-ACK transmission corresponding to Msg. B reception is provided via each success RAR in Msg. B PDSCH</w:t>
      </w:r>
      <w:r w:rsidRPr="00A970A2">
        <w:rPr>
          <w:rFonts w:eastAsiaTheme="minorEastAsia"/>
          <w:sz w:val="21"/>
          <w:szCs w:val="21"/>
          <w:lang w:val="en-US"/>
        </w:rPr>
        <w:t>.</w:t>
      </w:r>
      <w:r>
        <w:rPr>
          <w:rFonts w:eastAsiaTheme="minorEastAsia"/>
          <w:sz w:val="21"/>
          <w:szCs w:val="21"/>
          <w:lang w:val="en-US"/>
        </w:rPr>
        <w:t xml:space="preserve">” In that case RAN2 needs to design msgB format </w:t>
      </w:r>
      <w:r w:rsidR="005E625D">
        <w:rPr>
          <w:rFonts w:eastAsiaTheme="minorEastAsia"/>
          <w:sz w:val="21"/>
          <w:szCs w:val="21"/>
          <w:lang w:val="en-US"/>
        </w:rPr>
        <w:t xml:space="preserve">by adding the </w:t>
      </w:r>
      <w:r>
        <w:rPr>
          <w:rFonts w:eastAsiaTheme="minorEastAsia"/>
          <w:sz w:val="21"/>
          <w:szCs w:val="21"/>
          <w:lang w:val="en-US"/>
        </w:rPr>
        <w:t xml:space="preserve">LBT type and </w:t>
      </w:r>
      <w:r w:rsidR="006D6864">
        <w:rPr>
          <w:rFonts w:eastAsiaTheme="minorEastAsia"/>
          <w:sz w:val="21"/>
          <w:szCs w:val="21"/>
          <w:lang w:val="en-US"/>
        </w:rPr>
        <w:t>CPE indication. We believe 2 bits should be reserved for this indication as RAR in 2-step RAR and fallback RAR</w:t>
      </w:r>
      <w:r w:rsidR="00A970A2">
        <w:rPr>
          <w:rFonts w:eastAsiaTheme="minorEastAsia"/>
          <w:sz w:val="21"/>
          <w:szCs w:val="21"/>
          <w:lang w:val="en-US"/>
        </w:rPr>
        <w:t xml:space="preserve"> </w:t>
      </w:r>
      <w:r w:rsidR="00DE2EFD">
        <w:rPr>
          <w:rFonts w:eastAsiaTheme="minorEastAsia"/>
          <w:sz w:val="21"/>
          <w:szCs w:val="21"/>
          <w:lang w:val="en-US"/>
        </w:rPr>
        <w:t xml:space="preserve">as </w:t>
      </w:r>
      <w:r w:rsidR="00A970A2">
        <w:rPr>
          <w:rFonts w:eastAsiaTheme="minorEastAsia"/>
          <w:sz w:val="21"/>
          <w:szCs w:val="21"/>
          <w:lang w:val="en-US"/>
        </w:rPr>
        <w:t>mentioned above</w:t>
      </w:r>
      <w:r w:rsidR="006D6864">
        <w:rPr>
          <w:rFonts w:eastAsiaTheme="minorEastAsia"/>
          <w:sz w:val="21"/>
          <w:szCs w:val="21"/>
          <w:lang w:val="en-US"/>
        </w:rPr>
        <w:t xml:space="preserve">. </w:t>
      </w:r>
    </w:p>
    <w:p w14:paraId="6B4E961D" w14:textId="2AAFB403" w:rsidR="006D6864" w:rsidRDefault="006D6864" w:rsidP="006D6864">
      <w:pPr>
        <w:rPr>
          <w:rFonts w:eastAsiaTheme="minorEastAsia"/>
          <w:b/>
          <w:sz w:val="21"/>
          <w:szCs w:val="21"/>
          <w:lang w:val="en-US"/>
        </w:rPr>
      </w:pPr>
      <w:r w:rsidRPr="00A970A2">
        <w:rPr>
          <w:rFonts w:eastAsiaTheme="minorEastAsia"/>
          <w:b/>
          <w:sz w:val="21"/>
          <w:szCs w:val="21"/>
          <w:lang w:val="en-US"/>
        </w:rPr>
        <w:t xml:space="preserve">Proposal 2: </w:t>
      </w:r>
      <w:r>
        <w:rPr>
          <w:rFonts w:eastAsiaTheme="minorEastAsia"/>
          <w:b/>
          <w:sz w:val="21"/>
          <w:szCs w:val="21"/>
          <w:lang w:val="en-US"/>
        </w:rPr>
        <w:t xml:space="preserve">For success RAR, </w:t>
      </w:r>
      <w:r w:rsidRPr="00517DFC">
        <w:rPr>
          <w:rFonts w:eastAsiaTheme="minorEastAsia"/>
          <w:b/>
          <w:sz w:val="21"/>
          <w:szCs w:val="21"/>
          <w:lang w:val="en-US"/>
        </w:rPr>
        <w:t xml:space="preserve">add 2 bits for </w:t>
      </w:r>
      <w:r>
        <w:rPr>
          <w:rFonts w:eastAsiaTheme="minorEastAsia"/>
          <w:b/>
          <w:sz w:val="21"/>
          <w:szCs w:val="21"/>
          <w:lang w:val="en-US"/>
        </w:rPr>
        <w:t xml:space="preserve">indicating </w:t>
      </w:r>
      <w:r w:rsidRPr="00517DFC">
        <w:rPr>
          <w:rFonts w:eastAsiaTheme="minorEastAsia"/>
          <w:b/>
          <w:sz w:val="21"/>
          <w:szCs w:val="21"/>
          <w:lang w:val="en-US"/>
        </w:rPr>
        <w:t xml:space="preserve">LBT type and CP extension </w:t>
      </w:r>
      <w:r>
        <w:rPr>
          <w:rFonts w:eastAsiaTheme="minorEastAsia"/>
          <w:b/>
          <w:sz w:val="21"/>
          <w:szCs w:val="21"/>
          <w:lang w:val="en-US"/>
        </w:rPr>
        <w:t xml:space="preserve">for HARQ feedback </w:t>
      </w:r>
      <w:r w:rsidRPr="00517DFC">
        <w:rPr>
          <w:rFonts w:eastAsiaTheme="minorEastAsia"/>
          <w:b/>
          <w:sz w:val="21"/>
          <w:szCs w:val="21"/>
          <w:lang w:val="en-US"/>
        </w:rPr>
        <w:t>in success RAR.</w:t>
      </w:r>
    </w:p>
    <w:p w14:paraId="74D654FE" w14:textId="08CBFA86" w:rsidR="00A970A2" w:rsidRPr="00C208D1" w:rsidRDefault="00A970A2" w:rsidP="00C208D1">
      <w:pPr>
        <w:jc w:val="left"/>
        <w:rPr>
          <w:rFonts w:eastAsiaTheme="minorEastAsia"/>
          <w:sz w:val="21"/>
          <w:szCs w:val="21"/>
          <w:lang w:val="en-US"/>
        </w:rPr>
      </w:pPr>
      <w:r w:rsidRPr="00C208D1">
        <w:rPr>
          <w:rFonts w:eastAsiaTheme="minorEastAsia"/>
          <w:sz w:val="21"/>
          <w:szCs w:val="21"/>
          <w:lang w:val="en-US"/>
        </w:rPr>
        <w:t>It is noted</w:t>
      </w:r>
      <w:r>
        <w:rPr>
          <w:rFonts w:eastAsiaTheme="minorEastAsia"/>
          <w:sz w:val="21"/>
          <w:szCs w:val="21"/>
          <w:lang w:val="en-US"/>
        </w:rPr>
        <w:t xml:space="preserve"> there are reserved bits can be used for LBT type and CP extension (e.g. CA</w:t>
      </w:r>
      <w:r w:rsidR="005E625D">
        <w:rPr>
          <w:rFonts w:eastAsiaTheme="minorEastAsia"/>
          <w:sz w:val="21"/>
          <w:szCs w:val="21"/>
          <w:lang w:val="en-US"/>
        </w:rPr>
        <w:t xml:space="preserve"> (channel access)</w:t>
      </w:r>
      <w:r>
        <w:rPr>
          <w:rFonts w:eastAsiaTheme="minorEastAsia"/>
          <w:sz w:val="21"/>
          <w:szCs w:val="21"/>
          <w:lang w:val="en-US"/>
        </w:rPr>
        <w:t xml:space="preserve"> type and CP Extension in figure 2) indication. One example of success RAR is showed as following.</w:t>
      </w:r>
    </w:p>
    <w:p w14:paraId="50A2583E" w14:textId="6063F996" w:rsidR="00AE0831" w:rsidRPr="00A970A2" w:rsidRDefault="00882B58" w:rsidP="00C208D1">
      <w:pPr>
        <w:jc w:val="center"/>
        <w:rPr>
          <w:rFonts w:eastAsiaTheme="minorEastAsia"/>
          <w:sz w:val="21"/>
          <w:szCs w:val="21"/>
          <w:lang w:val="en-US"/>
        </w:rPr>
      </w:pPr>
      <w:r>
        <w:rPr>
          <w:noProof/>
          <w:sz w:val="21"/>
          <w:szCs w:val="21"/>
          <w:lang w:val="en-US"/>
        </w:rPr>
        <w:lastRenderedPageBreak/>
        <mc:AlternateContent>
          <mc:Choice Requires="wpc">
            <w:drawing>
              <wp:inline distT="0" distB="0" distL="0" distR="0" wp14:anchorId="766AD8C3" wp14:editId="7653EFEC">
                <wp:extent cx="2297430" cy="2689225"/>
                <wp:effectExtent l="0" t="0" r="7620" b="15875"/>
                <wp:docPr id="468" name="画布 4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0795" y="108585"/>
                            <a:ext cx="1957070" cy="0"/>
                          </a:xfrm>
                          <a:prstGeom prst="line">
                            <a:avLst/>
                          </a:prstGeom>
                          <a:noFill/>
                          <a:ln w="190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0795" y="10795"/>
                            <a:ext cx="0" cy="196215"/>
                          </a:xfrm>
                          <a:prstGeom prst="line">
                            <a:avLst/>
                          </a:prstGeom>
                          <a:noFill/>
                          <a:ln w="190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989330" y="10795"/>
                            <a:ext cx="0" cy="196215"/>
                          </a:xfrm>
                          <a:prstGeom prst="line">
                            <a:avLst/>
                          </a:prstGeom>
                          <a:noFill/>
                          <a:ln w="190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9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744855" y="10795"/>
                            <a:ext cx="0" cy="196215"/>
                          </a:xfrm>
                          <a:prstGeom prst="line">
                            <a:avLst/>
                          </a:prstGeom>
                          <a:noFill/>
                          <a:ln w="190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0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499745" y="10795"/>
                            <a:ext cx="0" cy="196215"/>
                          </a:xfrm>
                          <a:prstGeom prst="line">
                            <a:avLst/>
                          </a:prstGeom>
                          <a:noFill/>
                          <a:ln w="190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1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255905" y="10795"/>
                            <a:ext cx="0" cy="196215"/>
                          </a:xfrm>
                          <a:prstGeom prst="line">
                            <a:avLst/>
                          </a:prstGeom>
                          <a:noFill/>
                          <a:ln w="190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2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233805" y="10795"/>
                            <a:ext cx="0" cy="196215"/>
                          </a:xfrm>
                          <a:prstGeom prst="line">
                            <a:avLst/>
                          </a:prstGeom>
                          <a:noFill/>
                          <a:ln w="190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967865" y="10795"/>
                            <a:ext cx="0" cy="196215"/>
                          </a:xfrm>
                          <a:prstGeom prst="line">
                            <a:avLst/>
                          </a:prstGeom>
                          <a:noFill/>
                          <a:ln w="190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4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722755" y="10795"/>
                            <a:ext cx="0" cy="196215"/>
                          </a:xfrm>
                          <a:prstGeom prst="line">
                            <a:avLst/>
                          </a:prstGeom>
                          <a:noFill/>
                          <a:ln w="190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5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478280" y="10795"/>
                            <a:ext cx="0" cy="196215"/>
                          </a:xfrm>
                          <a:prstGeom prst="line">
                            <a:avLst/>
                          </a:prstGeom>
                          <a:noFill/>
                          <a:ln w="190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6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0795" y="255905"/>
                            <a:ext cx="1957070" cy="220345"/>
                          </a:xfrm>
                          <a:prstGeom prst="rect">
                            <a:avLst/>
                          </a:prstGeom>
                          <a:noFill/>
                          <a:ln w="190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7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2025650" y="537845"/>
                            <a:ext cx="118745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35CA75" w14:textId="77777777" w:rsidR="00882B58" w:rsidRDefault="00882B58" w:rsidP="00882B58">
                              <w:r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</w:rPr>
                                <w:t xml:space="preserve">Oct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8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2167890" y="537845"/>
                            <a:ext cx="42545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A4A2C7" w14:textId="77777777" w:rsidR="00882B58" w:rsidRDefault="00882B58" w:rsidP="00882B58">
                              <w:r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9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2025650" y="343535"/>
                            <a:ext cx="118745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056F95" w14:textId="77777777" w:rsidR="00882B58" w:rsidRDefault="00882B58" w:rsidP="00882B58">
                              <w:r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</w:rPr>
                                <w:t xml:space="preserve">Oct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0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2167890" y="343535"/>
                            <a:ext cx="42545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965EF4" w14:textId="77777777" w:rsidR="00882B58" w:rsidRDefault="00882B58" w:rsidP="00882B58">
                              <w:r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1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10795" y="476250"/>
                            <a:ext cx="1957070" cy="219710"/>
                          </a:xfrm>
                          <a:prstGeom prst="rect">
                            <a:avLst/>
                          </a:prstGeom>
                          <a:noFill/>
                          <a:ln w="190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0795" y="695960"/>
                            <a:ext cx="1957070" cy="220980"/>
                          </a:xfrm>
                          <a:prstGeom prst="rect">
                            <a:avLst/>
                          </a:prstGeom>
                          <a:noFill/>
                          <a:ln w="190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0795" y="916940"/>
                            <a:ext cx="1957070" cy="219710"/>
                          </a:xfrm>
                          <a:prstGeom prst="rect">
                            <a:avLst/>
                          </a:prstGeom>
                          <a:noFill/>
                          <a:ln w="190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4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2025650" y="977900"/>
                            <a:ext cx="118745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C5767A" w14:textId="77777777" w:rsidR="00882B58" w:rsidRDefault="00882B58" w:rsidP="00882B58">
                              <w:r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</w:rPr>
                                <w:t xml:space="preserve">Oct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5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2167890" y="977900"/>
                            <a:ext cx="42545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5F1D3B" w14:textId="77777777" w:rsidR="00882B58" w:rsidRDefault="00882B58" w:rsidP="00882B58">
                              <w:r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6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2025650" y="783590"/>
                            <a:ext cx="118745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F14476" w14:textId="77777777" w:rsidR="00882B58" w:rsidRDefault="00882B58" w:rsidP="00882B58">
                              <w:r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</w:rPr>
                                <w:t xml:space="preserve">Oct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7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2167890" y="783590"/>
                            <a:ext cx="42545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DC4F82" w14:textId="77777777" w:rsidR="00882B58" w:rsidRDefault="00882B58" w:rsidP="00882B58">
                              <w:r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8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0795" y="1136650"/>
                            <a:ext cx="1957070" cy="220345"/>
                          </a:xfrm>
                          <a:prstGeom prst="rect">
                            <a:avLst/>
                          </a:prstGeom>
                          <a:noFill/>
                          <a:ln w="190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2025650" y="1417955"/>
                            <a:ext cx="118745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E33CF7" w14:textId="77777777" w:rsidR="00882B58" w:rsidRDefault="00882B58" w:rsidP="00882B58">
                              <w:r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</w:rPr>
                                <w:t xml:space="preserve">Oct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1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2167890" y="1417955"/>
                            <a:ext cx="42545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A6AA9E" w14:textId="77777777" w:rsidR="00882B58" w:rsidRDefault="00882B58" w:rsidP="00882B58">
                              <w:r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2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2025650" y="1224280"/>
                            <a:ext cx="118745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EC55E7" w14:textId="77777777" w:rsidR="00882B58" w:rsidRDefault="00882B58" w:rsidP="00882B58">
                              <w:r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</w:rPr>
                                <w:t xml:space="preserve">Oct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3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167890" y="1224280"/>
                            <a:ext cx="42545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A844F9" w14:textId="77777777" w:rsidR="00882B58" w:rsidRDefault="00882B58" w:rsidP="00882B58">
                              <w:r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4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0795" y="1356995"/>
                            <a:ext cx="1957070" cy="220345"/>
                          </a:xfrm>
                          <a:prstGeom prst="rect">
                            <a:avLst/>
                          </a:prstGeom>
                          <a:noFill/>
                          <a:ln w="190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5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0795" y="1577340"/>
                            <a:ext cx="1957070" cy="220345"/>
                          </a:xfrm>
                          <a:prstGeom prst="rect">
                            <a:avLst/>
                          </a:prstGeom>
                          <a:noFill/>
                          <a:ln w="190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6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10795" y="1797685"/>
                            <a:ext cx="1957070" cy="220345"/>
                          </a:xfrm>
                          <a:prstGeom prst="rect">
                            <a:avLst/>
                          </a:prstGeom>
                          <a:noFill/>
                          <a:ln w="190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7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2025650" y="1858645"/>
                            <a:ext cx="118745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6AFE4B" w14:textId="77777777" w:rsidR="00882B58" w:rsidRDefault="00882B58" w:rsidP="00882B58">
                              <w:r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</w:rPr>
                                <w:t xml:space="preserve">Oct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8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2167890" y="1858645"/>
                            <a:ext cx="42545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AA4436" w14:textId="77777777" w:rsidR="00882B58" w:rsidRDefault="00882B58" w:rsidP="00882B58">
                              <w:r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9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2025650" y="1664335"/>
                            <a:ext cx="118745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07919B" w14:textId="77777777" w:rsidR="00882B58" w:rsidRDefault="00882B58" w:rsidP="00882B58">
                              <w:r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</w:rPr>
                                <w:t xml:space="preserve">Oct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0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2167890" y="1664335"/>
                            <a:ext cx="42545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698D72" w14:textId="77777777" w:rsidR="00882B58" w:rsidRDefault="00882B58" w:rsidP="00882B58">
                              <w:r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1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2025650" y="2078990"/>
                            <a:ext cx="118745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6439B6" w14:textId="77777777" w:rsidR="00882B58" w:rsidRDefault="00882B58" w:rsidP="00882B58">
                              <w:r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</w:rPr>
                                <w:t xml:space="preserve">Oct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2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2167890" y="2078990"/>
                            <a:ext cx="42545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06D927" w14:textId="77777777" w:rsidR="00882B58" w:rsidRDefault="00882B58" w:rsidP="00882B58">
                              <w:r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3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10795" y="2018030"/>
                            <a:ext cx="1957070" cy="220345"/>
                          </a:xfrm>
                          <a:prstGeom prst="rect">
                            <a:avLst/>
                          </a:prstGeom>
                          <a:noFill/>
                          <a:ln w="190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4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10795" y="2238375"/>
                            <a:ext cx="1957070" cy="219710"/>
                          </a:xfrm>
                          <a:prstGeom prst="rect">
                            <a:avLst/>
                          </a:prstGeom>
                          <a:noFill/>
                          <a:ln w="190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5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10795" y="2458085"/>
                            <a:ext cx="1957070" cy="220980"/>
                          </a:xfrm>
                          <a:prstGeom prst="rect">
                            <a:avLst/>
                          </a:prstGeom>
                          <a:noFill/>
                          <a:ln w="190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6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2012315" y="2519045"/>
                            <a:ext cx="118745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C5856F" w14:textId="77777777" w:rsidR="00882B58" w:rsidRDefault="00882B58" w:rsidP="00882B58">
                              <w:r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</w:rPr>
                                <w:t xml:space="preserve">Oct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7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2155190" y="2519045"/>
                            <a:ext cx="85090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9CCC1D" w14:textId="77777777" w:rsidR="00882B58" w:rsidRDefault="00882B58" w:rsidP="00882B58">
                              <w:r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8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2012315" y="2324735"/>
                            <a:ext cx="118745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4F57BE" w14:textId="77777777" w:rsidR="00882B58" w:rsidRDefault="00882B58" w:rsidP="00882B58">
                              <w:r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</w:rPr>
                                <w:t xml:space="preserve">Oct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9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2155190" y="2324735"/>
                            <a:ext cx="85090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E5DA61" w14:textId="77777777" w:rsidR="00882B58" w:rsidRDefault="00882B58" w:rsidP="00882B58">
                              <w:r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40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407670" y="330200"/>
                            <a:ext cx="1144270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F7AA95" w14:textId="77777777" w:rsidR="00882B58" w:rsidRDefault="00882B58" w:rsidP="00882B58">
                              <w:r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</w:rPr>
                                <w:t>UE Contention Resolution Identity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41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407670" y="550545"/>
                            <a:ext cx="1144270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57ECF8" w14:textId="77777777" w:rsidR="00882B58" w:rsidRDefault="00882B58" w:rsidP="00882B58">
                              <w:r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</w:rPr>
                                <w:t>UE Contention Resolution Identity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42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407670" y="764540"/>
                            <a:ext cx="1144270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2AD3F0" w14:textId="77777777" w:rsidR="00882B58" w:rsidRDefault="00882B58" w:rsidP="00882B58">
                              <w:r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</w:rPr>
                                <w:t>UE Contention Resolution Identity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43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407670" y="984250"/>
                            <a:ext cx="1144270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1182F7" w14:textId="77777777" w:rsidR="00882B58" w:rsidRDefault="00882B58" w:rsidP="00882B58">
                              <w:r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</w:rPr>
                                <w:t>UE Contention Resolution Identity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44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407670" y="1224280"/>
                            <a:ext cx="1144270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DA2355" w14:textId="77777777" w:rsidR="00882B58" w:rsidRDefault="00882B58" w:rsidP="00882B58">
                              <w:r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</w:rPr>
                                <w:t>UE Contention Resolution Identity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45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407670" y="1443990"/>
                            <a:ext cx="1144270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8A5969" w14:textId="77777777" w:rsidR="00882B58" w:rsidRDefault="00882B58" w:rsidP="00C208D1">
                              <w:pPr>
                                <w:jc w:val="center"/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</w:rPr>
                                <w:t>UE Contention Resolution Identity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46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1196975" y="1813560"/>
                            <a:ext cx="546735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94C96A" w14:textId="77777777" w:rsidR="00882B58" w:rsidRDefault="00882B58" w:rsidP="00882B58">
                              <w:r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</w:rPr>
                                <w:t xml:space="preserve">Timing Advance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47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1300480" y="1903730"/>
                            <a:ext cx="351790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FFD129" w14:textId="77777777" w:rsidR="00882B58" w:rsidRDefault="00882B58" w:rsidP="00882B58">
                              <w:r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</w:rPr>
                                <w:t>Command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48" name="Line 56"/>
                        <wps:cNvCnPr>
                          <a:cxnSpLocks noChangeShapeType="1"/>
                        </wps:cNvCnPr>
                        <wps:spPr bwMode="auto">
                          <a:xfrm>
                            <a:off x="1233805" y="1577340"/>
                            <a:ext cx="0" cy="220345"/>
                          </a:xfrm>
                          <a:prstGeom prst="line">
                            <a:avLst/>
                          </a:prstGeom>
                          <a:noFill/>
                          <a:ln w="190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9" name="Line 57"/>
                        <wps:cNvCnPr>
                          <a:cxnSpLocks noChangeShapeType="1"/>
                        </wps:cNvCnPr>
                        <wps:spPr bwMode="auto">
                          <a:xfrm>
                            <a:off x="989330" y="1797685"/>
                            <a:ext cx="0" cy="220345"/>
                          </a:xfrm>
                          <a:prstGeom prst="line">
                            <a:avLst/>
                          </a:prstGeom>
                          <a:noFill/>
                          <a:ln w="190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0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912495" y="1638300"/>
                            <a:ext cx="153035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07C9B8" w14:textId="77777777" w:rsidR="00882B58" w:rsidRDefault="00882B58" w:rsidP="00882B58">
                              <w:r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</w:rPr>
                                <w:t>TPC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51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200660" y="1813560"/>
                            <a:ext cx="588645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D257AF" w14:textId="77777777" w:rsidR="00882B58" w:rsidRDefault="00882B58" w:rsidP="00882B58">
                              <w:r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</w:rPr>
                                <w:t xml:space="preserve">PUCCH resource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52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349250" y="1903730"/>
                            <a:ext cx="292735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7AA520" w14:textId="77777777" w:rsidR="00882B58" w:rsidRDefault="00882B58" w:rsidP="00882B58">
                              <w:r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</w:rPr>
                                <w:t>Indicator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53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1307465" y="1593215"/>
                            <a:ext cx="576580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1D7A38" w14:textId="77777777" w:rsidR="00882B58" w:rsidRDefault="00882B58" w:rsidP="00882B58">
                              <w:r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</w:rPr>
                                <w:t xml:space="preserve">HARQ Feedback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54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1326515" y="1684020"/>
                            <a:ext cx="542290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E675A9" w14:textId="77777777" w:rsidR="00882B58" w:rsidRDefault="00882B58" w:rsidP="00882B58">
                              <w:r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</w:rPr>
                                <w:t>Timing Indicator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55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860425" y="2286000"/>
                            <a:ext cx="55245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3C9A87" w14:textId="77777777" w:rsidR="00882B58" w:rsidRDefault="00882B58" w:rsidP="00882B58">
                              <w:r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5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912495" y="2286000"/>
                            <a:ext cx="25400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01077C" w14:textId="77777777" w:rsidR="00882B58" w:rsidRDefault="00882B58" w:rsidP="00882B58">
                              <w:r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57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938530" y="2286000"/>
                            <a:ext cx="177800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88DCBC" w14:textId="77777777" w:rsidR="00882B58" w:rsidRDefault="00882B58" w:rsidP="00882B58">
                              <w:r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</w:rPr>
                                <w:t>RNTI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59" name="Line 67"/>
                        <wps:cNvCnPr>
                          <a:cxnSpLocks noChangeShapeType="1"/>
                        </wps:cNvCnPr>
                        <wps:spPr bwMode="auto">
                          <a:xfrm>
                            <a:off x="255905" y="1577340"/>
                            <a:ext cx="0" cy="220345"/>
                          </a:xfrm>
                          <a:prstGeom prst="line">
                            <a:avLst/>
                          </a:prstGeom>
                          <a:noFill/>
                          <a:ln w="190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0" name="Line 68"/>
                        <wps:cNvCnPr>
                          <a:cxnSpLocks noChangeShapeType="1"/>
                        </wps:cNvCnPr>
                        <wps:spPr bwMode="auto">
                          <a:xfrm>
                            <a:off x="744855" y="1577340"/>
                            <a:ext cx="0" cy="220345"/>
                          </a:xfrm>
                          <a:prstGeom prst="line">
                            <a:avLst/>
                          </a:prstGeom>
                          <a:noFill/>
                          <a:ln w="190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1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270696" y="1601833"/>
                            <a:ext cx="47371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891D72" w14:textId="31938359" w:rsidR="00882B58" w:rsidRPr="00A970A2" w:rsidRDefault="00A970A2" w:rsidP="00C208D1">
                              <w:pPr>
                                <w:jc w:val="left"/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</w:rPr>
                                <w:t xml:space="preserve">CA </w:t>
                              </w:r>
                              <w:r w:rsidR="00882B58"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</w:rPr>
                                <w:t>type</w:t>
                              </w:r>
                              <w:r w:rsidR="00882B58">
                                <w:rPr>
                                  <w:rFonts w:eastAsiaTheme="minorEastAsia" w:cs="Arial" w:hint="eastAsia"/>
                                  <w:color w:val="000000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 w:rsidR="00882B58"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</w:rPr>
                                <w:t>and  CP</w:t>
                              </w:r>
                              <w:r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</w:rPr>
                                <w:t xml:space="preserve"> Extension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462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3190" y="1638300"/>
                            <a:ext cx="55245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3B6FB7" w14:textId="77777777" w:rsidR="00882B58" w:rsidRDefault="00882B58" w:rsidP="00882B58">
                              <w:r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</w:rPr>
                                <w:t>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64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517525" y="2104390"/>
                            <a:ext cx="919480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397608" w14:textId="77777777" w:rsidR="00882B58" w:rsidRDefault="00882B58" w:rsidP="00882B58">
                              <w:r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</w:rPr>
                                <w:t>Timing Advance Command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65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860425" y="2519045"/>
                            <a:ext cx="55245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71CD5F" w14:textId="77777777" w:rsidR="00882B58" w:rsidRDefault="00882B58" w:rsidP="00882B58">
                              <w:r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66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912495" y="2519045"/>
                            <a:ext cx="25400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E0A5C2" w14:textId="77777777" w:rsidR="00882B58" w:rsidRDefault="00882B58" w:rsidP="00882B58">
                              <w:r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67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938530" y="2519045"/>
                            <a:ext cx="177800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43BADA" w14:textId="77777777" w:rsidR="00882B58" w:rsidRDefault="00882B58" w:rsidP="00882B58">
                              <w:r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</w:rPr>
                                <w:t>RNTI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66AD8C3" id="画布 468" o:spid="_x0000_s1026" editas="canvas" style="width:180.9pt;height:211.75pt;mso-position-horizontal-relative:char;mso-position-vertical-relative:line" coordsize="22974,268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sMGCA4AABcEAQAOAAAAZHJzL2Uyb0RvYy54bWzsXW1zm0gS/n5V9x8ovjtihuFNFWUrK1tb&#10;W5W9S132fgBGyKJWAhZwpNzW/ffrGcRokEa2k9iDL7Q/WEggQND90N3PMz1vf9pvN9bntKqzIp/Z&#10;5I1jW2meFMssv5vZ//59cRXaVt3E+TLeFHk6s7+ktf3Tu7//7e2unKa0WBebZVpZsJO8nu7Kmb1u&#10;mnI6mdTJOt3G9ZuiTHNYuSqqbdzA2+pusqziHex9u5lQx/Enu6JallWRpHUNn163K+13Yv+rVZo0&#10;/1yt6rSxNjMbzq0R/yvx/5b/n7x7G0/vqrhcZ8nhNOJvOIttnOVwULmr67iJrfsqO9vVNkuqoi5W&#10;zZuk2E6K1SpLUvEb4NcQ5+TXzOP8c1yLH5PA1elOEJaecb+3d/y882KRbTZwNSaw9yn/jL/u4P6k&#10;fPUm72/UfiK2PWyzK+EG1qW8lfX3neKndVym4pfX0+Qfnz9WVrYE+7KtPN6CGX3I8tTy+N3jx4UN&#10;5vnHip9iss8/lR+K5I/ayov5Os7vUrGr37+U8DXCvwFnrXyFv6lL2P/t7rdiCdvE900hbuV+VW35&#10;LuEmWXv4rhNEnm194UuhF4qDx9N031gJXxt5gROAhSWwgTCrSTzt9lBWdfNLWmwtvjCzN3Dy4gjx&#10;5w91w88onnab9C4zv8rWju/cgSMnMfhHlS/FV+tiky35LeNfqKu72/mmsj7H3MrFn/ihsEbdjB/j&#10;Oq7X7XZiVWv/VXGfL+E84uk6jZc3h+UmzjbtMpxfawDwa+GM+Yb8dwv7/ityopvwJmRXjPo3V8y5&#10;vr56v5izK39BAu/avZ7Pr8l/+TkTNl1ny2Wa89PufI2wp9nJwetbL5HedrTa/t7FJYVT7F7FSYv7&#10;zm91azS3xfLLx6qzBzDd9uMXt2E3CnpW7PN70DNJU1bM7Vnc9c6ID+ZLIp8SsQptGG1Yh8NuBI91&#10;BYkDozYchZHrgq0KKEYjRiB+LI7SBxNuFPWMODRqxAFjodfFE2jEaMTfZsTMASBUkDgyasQsigKG&#10;Rowh8VMzWj0SM6ef2BGRQBmLianniQQL4wlM7J5Ul7lkxbQHxURUG4xZMaGuG/I6AZoxmvF3mbHb&#10;N2NqNKSA4kMQ+mjGGFN8b0zB+mbsmjXjgNIA8zusFj+Z7LkUVAAUKvkdYWbNmAUhDbHWhmj8vWjs&#10;d2b8L+BkgZbbpFbLMRwC5E+CmAHG6oS9e19VxY7TUkAo9ui79gv8219J3x3SvR7z0aPvKHVcqGpw&#10;augih1fBr0AOT9D2QL19D4fXoyh7TOZC/B3ug7LZ5FvJPqsqgH4FNAPBAiysi+o/trUD8n9m13/e&#10;x1VqW5tfczC0iDAGmzXiDfMCCm8qdc2tuibOE9jVzG5sq12cN63C4L6ssrs1HIkIU8mL98AtrzJB&#10;+XLDbSlIMDP+xhwDyRzJQCrOqPKQL+2M1KGe77WPFc8NwtbbFDadhKKuyMl04rshsD3P542cvlaI&#10;41dKbSv2fkLwf7Vb9Nh6QpnzM42uFn4YXLEF866iwAmvHBL9HPkOi9j1os/WC6lFK9D5Dk/nMobI&#10;o55whMu/7bJ4YZs1IBTaZNuZHUqFw2XBghQb8NPvZADdq04O0Oxv92BjR7d8ACxykDJ1UCFhQkIE&#10;LLTwAAuXoIHbYF1yOFi8AjiQZK4CByql++JwQCDnj+Bygbvr4IBRj7MMiAYauQ+iwUuhwUFxNlZQ&#10;kOS4AgoqRf7ioKDECC5zPfdErEQwRrj8HEVUeFFUkCXxNoIfT6gAzOyhGqWggqo5eHFUUEIFHSpg&#10;qICg0Fc9m0gcRKggCYbRgYJUbxxBASomh8AJxPkvDQpHaT4LfAp1BTi0UkxQpfmUREErL8Ha3str&#10;m58Ri+B2daMPtEL+B57Bo6rtESlCUZxRVaKYc0Y/8qCk9JAzUicCcgm8FZ0RndH+8QrtREppFGeU&#10;yYPRJ2NE/Ag4DXwyvo6Ra/hkNM56gXTiLHelMmg34Iwq6xUFQQTS/b47YkXrGd0CWS8eVT0yCJaz&#10;XiJ5lbKi0SWvUl+lPKLl1TCBCkpFS4cKWNFCUBiooiUYlzEy4kSjVgPtAjyt+dUwAQoK+RWELoxP&#10;wlDhpPcDosJAqCCFYqMLFTSyOSqvhglUUEIFHSpgqICgMBAoSLnY6EBBI56j8moYAIUj+UWI63NV&#10;bb+o0GO/UNlusDvVM4IRsl8nrfEujJYiGtUaHUq1RhiBxi4oW7vDyP3BvnzGFCrSEcb2kKY6hcpQ&#10;sjUtLGDo/oxPSyz9f03pX/rB6FBBI5VpR5oNUOUjlDI+0rofvCMjiLAwUEZ/bMI1OlzQqHZckxI6&#10;qtT5tLiA0QLCwlCwIB1hdLCg0Q+5w4j5iOv50Wn3buxhMVgf+mdEI6z0Pa3SB3T8mZrPNanmU+ru&#10;XhC4D2trse6OdfcfuaMM0ODn3mhSRad4YxAF/oPTs2B/J5NztOCz0bjSHfjnc28cSr5GYLIkHxs8&#10;5ciCPTw7lTEWDEZIHoSco8tgNVoVdygBmxYXsLD1jI9LpMG+hgaDsZpjhQWNaMY1KWFTB8YR32cu&#10;9nrCcOGRySzNhQsyjR1buMDn2Gtbjx+HxrlSQ2RA2trjwXS4gOEChgtD8WAynx4dLGjEdK4UEZmA&#10;BWVwHHWgcyyOjsNw4dWECzKfHh0uaOR0LStmSk6nyGa0uIDhAoYLQ4ULMp8eHSxo1HRMiogMhAtH&#10;apA6JHRahW9bG0v2ML8EDpALb0J2xah/c8UcpAZ/6KlfXI2IjUlCxKw3UpjYJTgdHtfzRmzWirKZ&#10;H1k2A3XuswobkzyEWW9kXug8JpvBbq3vF3N25S+wW+sP2K0VqPBzb5TVfwPeCPEpdWFWRD4PEvVI&#10;5KBsBgtbr6awJZmf0WWwGjld65nGClseR4PLuBB6Dl+NE6ThBGlZewnM0eOS+RkdLGjUdExW/02H&#10;Cy5lAcpmMFx4LeHCcQKg0eGCRk7HZPnfBC4QJVzQ4QKGC8iDDcSDQSemkapseR3zVE3HZE5lABZg&#10;2nc/aJMI13Xo+ewTjFG+HrMIzCJMZxFUUlBjixaACj+HBZlTmYUFz3P4ROsnLagQFjBaGCpakFzY&#10;6GBBI6ZrWzsbqjkq0UIAw3dbIZ+imiEICwgLQ8GCJOVGBwsaMZ0nUyqz0UIUgp72rGElwgLCwlCw&#10;MNohOUyj6vNkSmUWFrQNKwmGC32nqKu72/mmskS5fiH+eN4F3d8U+JjEhE3X2XKZ5guRkXcTOuLI&#10;/q8Z2X+co2l04YJGX+jJnMowLjDmakbqYbygODx4P+KCMenCcZqm0eGCRunoyaTKAC4QEvkRaP+5&#10;0pGEvJ3tSSLhMZ/LGZCMOFTiERem5nBBsnKjwwWN0rGdwMpQ1ZG4jsNgFgyBC5HjBqej9VwP5tRC&#10;knLZ5gMYL7yNDeKCpOVGhwtS6vghy1PLU1WO8/xj9Q5uQ7LPP5UfiuSP2sqL+TrO71IxSd/vX8oU&#10;HvIiuz2gSPsV/qYuP1bW7e63YgnbxPdNYfNd7VfVlr8Wq5XFR+hS1w2dQ7Cg67V9wIOn9PXdwPmL&#10;Y8SfP9RNm3GXVd38khbikHnBPUswoJvc2vHhwfzISVzO7Cpfiq9eDtgd8XeeyMdTfozruF63Cb/Y&#10;Q8uzVsV9vhTHW6fx8uaw3MTZpl2GlH+T84uR7hs448OSdV9lM/uvyIkG63kvr9TFKsVjrez51edG&#10;sKvLdmJ1WLD2200OH5X1zF43TTmdTOpknW7j+s02S6qiLlbNm6TYTsA2siQVveLb6QV3RbUsqyJJ&#10;6zrL7y7MD8mkNq81ZFWW9/KGHIURKG/ah5uuSzXa8QCD0P8v7Rh4lzPViCfDVgMJXEQogwlIRJzm&#10;wzjuMzWZ5zqYv2UYpx0vgbH8rc0Z+JNlbHEaUMHnsCCjVgOwAKpSH0o5l8s6oegFj2UdLOt0Gaw5&#10;WJA6idHBgkZM1hZcOUgagAWXRVwqcrGqQyOK1d7N8VGJ1V5zVZ3jFH6jgwWNmMyXIGkAFqDaGzC/&#10;K+xELoXeF6IUArUOi/dm8wIfutIgC9Q9KxEXDOKC1EmMDhc0ajLfpJqMuNT3Dn1wiB8yGKx2gguM&#10;UmSBMF5QQiZzaYTUSYwOF+BJfTqC1ZcoaSBeCH0HJOcijaAU3pwWHT2PwvA1LC5gcaELmMyhwmi1&#10;50AGn6OCxEgDqKBQEVpUoDB4DXMIZCKO4ZI5VJBCidHFCholGWT6kN0bKjlGbggU5OVYgQRBiLBw&#10;9AksLRgsLUjZyehgoa+/8eWFgDjh5fU31POEmouLzlFHxhVlqCP7Nh0Z57jbVFjoyHxVevPydhww&#10;FoIsW9BpaMdox9+uhwS65zx5MyoYCRw/ggySQ7IP0/O4op507DMCTU0DcsjeoCU6a2lrUJZ2GuFO&#10;vGvxBdDopknzZH0vF9Mq8r9XKrS9LDfGccNSbx1PL8mn5RBqjtRihDU897pXoagWImSuRG+Tk2Z/&#10;u7ey5cw+znX7aJhW/3kfV6ltbX7NQbgM9tp0C1W3cNstxHmyLqqZ3dhWuzhv4J3TSsvL9yCCX2RC&#10;mX5UsJkXSgPfcwYM0BzQXP7GZ0I4tDwnOoEp1noRF9ReCQbHAR0nu30UF/IChpv8QKigYYYDk8ww&#10;jP7zOgaIONBQ4IQYjkgkhg9iD1PsYXpgwYwVe49z3Y4OFiAXPSWGg6GIYd28SRgsYLAwULBwnOp2&#10;dKigIYaDoYhhHSogMYyoMBQqyKB5dKigIYbbSYAHIIZ1qIDEcN8nkBg2Rwwf5/59PbAA1dEE+jEk&#10;omR6V8XlOkuu4yZW34v65DSlxbrYLNPq3f8AAAD//wMAUEsDBBQABgAIAAAAIQCRrXLU2wAAAAUB&#10;AAAPAAAAZHJzL2Rvd25yZXYueG1sTI/BbsIwDIbvk3iHyEi7jRTY0ChNEUJi2g4cgGnn0HhtR+JU&#10;TUq7t5+3C7tYsv5fnz9n68FZccU21J4UTCcJCKTCm5pKBe+n3cMziBA1GW09oYJvDLDOR3eZTo3v&#10;6YDXYywFQyikWkEVY5NKGYoKnQ4T3yBx9ulbpyOvbSlNq3uGOytnSbKQTtfEFyrd4LbC4nLsnILk&#10;5XKKzR73y6/Bvx02ffdhX1Gp+/GwWYGIOMRbGX71WR1ydjr7jkwQlhnc+5uczRdTfuOs4HE2fwKZ&#10;Z/K/ff4DAAD//wMAUEsBAi0AFAAGAAgAAAAhALaDOJL+AAAA4QEAABMAAAAAAAAAAAAAAAAAAAAA&#10;AFtDb250ZW50X1R5cGVzXS54bWxQSwECLQAUAAYACAAAACEAOP0h/9YAAACUAQAACwAAAAAAAAAA&#10;AAAAAAAvAQAAX3JlbHMvLnJlbHNQSwECLQAUAAYACAAAACEAyo7DBggOAAAXBAEADgAAAAAAAAAA&#10;AAAAAAAuAgAAZHJzL2Uyb0RvYy54bWxQSwECLQAUAAYACAAAACEAka1y1NsAAAAFAQAADwAAAAAA&#10;AAAAAAAAAABiEAAAZHJzL2Rvd25yZXYueG1sUEsFBgAAAAAEAAQA8wAAAGoR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2974;height:26892;visibility:visible;mso-wrap-style:square">
                  <v:fill o:detectmouseclick="t"/>
                  <v:path o:connecttype="none"/>
                </v:shape>
                <v:line id="Line 5" o:spid="_x0000_s1028" style="position:absolute;visibility:visible;mso-wrap-style:square" from="107,1085" to="19678,10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qgpMEAAADaAAAADwAAAGRycy9kb3ducmV2LnhtbERPS2vCQBC+F/wPywi91U09tBLdiBWl&#10;9VDQaO9DdvKg2dmwu01Sf31XKHgaPr7nrNajaUVPzjeWFTzPEhDEhdUNVwou5/3TAoQPyBpby6Tg&#10;lzyss8nDClNtBz5Rn4dKxBD2KSqoQ+hSKX1Rk0E/sx1x5ErrDIYIXSW1wyGGm1bOk+RFGmw4NtTY&#10;0bam4jv/MQr2/vCZf+3y42v1ft2+9c6Wm8Eq9TgdN0sQgcZwF/+7P3ScD7dXbldm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mqCkwQAAANoAAAAPAAAAAAAAAAAAAAAA&#10;AKECAABkcnMvZG93bnJldi54bWxQSwUGAAAAAAQABAD5AAAAjwMAAAAA&#10;" strokeweight=".15pt">
                  <v:stroke endcap="round"/>
                </v:line>
                <v:line id="Line 6" o:spid="_x0000_s1029" style="position:absolute;visibility:visible;mso-wrap-style:square" from="107,107" to="107,20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2hXZsYAAADcAAAADwAAAGRycy9kb3ducmV2LnhtbESPT2vCQBTE74V+h+UVequbKvgnuoqK&#10;YnsQNOr9kX0modm3YXebpP303UKhx2FmfsMsVr2pRUvOV5YVvA4SEMS51RUXCq6X/csUhA/IGmvL&#10;pOCLPKyWjw8LTLXt+ExtFgoRIexTVFCG0KRS+rwkg35gG+Lo3a0zGKJ0hdQOuwg3tRwmyVgarDgu&#10;lNjQtqT8I/s0Cvb+/ZjddtlpUhy+t5vW2fu6s0o9P/XrOYhAffgP/7XftILRbAK/Z+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NoV2bGAAAA3AAAAA8AAAAAAAAA&#10;AAAAAAAAoQIAAGRycy9kb3ducmV2LnhtbFBLBQYAAAAABAAEAPkAAACUAwAAAAA=&#10;" strokeweight=".15pt">
                  <v:stroke endcap="round"/>
                </v:line>
                <v:line id="Line 7" o:spid="_x0000_s1030" style="position:absolute;visibility:visible;mso-wrap-style:square" from="9893,107" to="9893,20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fDFMIAAADcAAAADwAAAGRycy9kb3ducmV2LnhtbERPz2vCMBS+C/sfwht4s+k2cK4axcnE&#10;7SC4qvdH82zLmpeSxLbbX78cBI8f3+/FajCN6Mj52rKCpyQFQVxYXXOp4HTcTmYgfEDW2FgmBb/k&#10;YbV8GC0w07bnb+ryUIoYwj5DBVUIbSalLyoy6BPbEkfuYp3BEKErpXbYx3DTyOc0nUqDNceGClva&#10;VFT85FejYOu/9vn5Iz+8lru/zXvn7GXdW6XGj8N6DiLQEO7im/tTK3h5i2vjmXgE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vfDFMIAAADcAAAADwAAAAAAAAAAAAAA&#10;AAChAgAAZHJzL2Rvd25yZXYueG1sUEsFBgAAAAAEAAQA+QAAAJADAAAAAA==&#10;" strokeweight=".15pt">
                  <v:stroke endcap="round"/>
                </v:line>
                <v:line id="Line 8" o:spid="_x0000_s1031" style="position:absolute;visibility:visible;mso-wrap-style:square" from="7448,107" to="7448,20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btmj8UAAADcAAAADwAAAGRycy9kb3ducmV2LnhtbESPQWvCQBSE7wX/w/IEb3VjhVajq6hU&#10;2h4EjXp/ZJ9JMPs27G6TtL++Wyj0OMzMN8xy3ZtatOR8ZVnBZJyAIM6trrhQcDnvH2cgfEDWWFsm&#10;BV/kYb0aPCwx1bbjE7VZKESEsE9RQRlCk0rp85IM+rFtiKN3s85giNIVUjvsItzU8ilJnqXBiuNC&#10;iQ3tSsrv2adRsPcfh+z6mh1firfv3bZ19rbprFKjYb9ZgAjUh//wX/tdK5jO5/B7Jh4Buf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btmj8UAAADcAAAADwAAAAAAAAAA&#10;AAAAAAChAgAAZHJzL2Rvd25yZXYueG1sUEsFBgAAAAAEAAQA+QAAAJMDAAAAAA==&#10;" strokeweight=".15pt">
                  <v:stroke endcap="round"/>
                </v:line>
                <v:line id="Line 9" o:spid="_x0000_s1032" style="position:absolute;visibility:visible;mso-wrap-style:square" from="4997,107" to="4997,20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GX8MIAAADcAAAADwAAAGRycy9kb3ducmV2LnhtbERPy2rCQBTdC/2H4Qrd1YmltCU6ESuV&#10;1oWgqe4vmZsHZu6EmWmS9uudheDycN7L1Wha0ZPzjWUF81kCgriwuuFKweln+/QOwgdkja1lUvBH&#10;HlbZw2SJqbYDH6nPQyViCPsUFdQhdKmUvqjJoJ/ZjjhypXUGQ4SuktrhEMNNK5+T5FUabDg21NjR&#10;pqbikv8aBVu/2+fnz/zwVn39bz56Z8v1YJV6nI7rBYhAY7iLb+5vreAlifPjmXgEZHY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CGX8MIAAADcAAAADwAAAAAAAAAAAAAA&#10;AAChAgAAZHJzL2Rvd25yZXYueG1sUEsFBgAAAAAEAAQA+QAAAJADAAAAAA==&#10;" strokeweight=".15pt">
                  <v:stroke endcap="round"/>
                </v:line>
                <v:line id="Line 10" o:spid="_x0000_s1033" style="position:absolute;visibility:visible;mso-wrap-style:square" from="2559,107" to="2559,20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0ya8UAAADcAAAADwAAAGRycy9kb3ducmV2LnhtbESPQWvCQBSE74X+h+UVetONpbQluooV&#10;xXooaKr3R/aZBLNvw+6aRH+9Kwg9DjPzDTOZ9aYWLTlfWVYwGiYgiHOrKy4U7P9Wgy8QPiBrrC2T&#10;ggt5mE2fnyaYatvxjtosFCJC2KeooAyhSaX0eUkG/dA2xNE7WmcwROkKqR12EW5q+ZYkH9JgxXGh&#10;xIYWJeWn7GwUrPzmNzsss+1nsb4uvltnj/POKvX60s/HIAL14T/8aP9oBe/JCO5n4hGQ0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20ya8UAAADcAAAADwAAAAAAAAAA&#10;AAAAAAChAgAAZHJzL2Rvd25yZXYueG1sUEsFBgAAAAAEAAQA+QAAAJMDAAAAAA==&#10;" strokeweight=".15pt">
                  <v:stroke endcap="round"/>
                </v:line>
                <v:line id="Line 11" o:spid="_x0000_s1034" style="position:absolute;visibility:visible;mso-wrap-style:square" from="12338,107" to="12338,20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7+sHMUAAADcAAAADwAAAGRycy9kb3ducmV2LnhtbESPQWvCQBSE74X+h+UVvOmmIm2JrmKl&#10;Yj0UNNX7I/tMgtm3YXebRH+9Kwg9DjPzDTNb9KYWLTlfWVbwOkpAEOdWV1woOPyuhx8gfEDWWFsm&#10;BRfysJg/P80w1bbjPbVZKESEsE9RQRlCk0rp85IM+pFtiKN3ss5giNIVUjvsItzUcpwkb9JgxXGh&#10;xIZWJeXn7M8oWPvtT3b8ynbvxea6+mydPS07q9TgpV9OQQTqw3/40f7WCibJGO5n4hGQ8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7+sHMUAAADcAAAADwAAAAAAAAAA&#10;AAAAAAChAgAAZHJzL2Rvd25yZXYueG1sUEsFBgAAAAAEAAQA+QAAAJMDAAAAAA==&#10;" strokeweight=".15pt">
                  <v:stroke endcap="round"/>
                </v:line>
                <v:line id="Line 12" o:spid="_x0000_s1035" style="position:absolute;visibility:visible;mso-wrap-style:square" from="19678,107" to="19678,20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MJh8UAAADcAAAADwAAAGRycy9kb3ducmV2LnhtbESPQWvCQBSE74X+h+UVvNVNq1hJXcVK&#10;RXsQbNT7I/tMQrNvw+6aRH99Vyj0OMzMN8xs0ZtatOR8ZVnByzABQZxbXXGh4HhYP09B+ICssbZM&#10;Cq7kYTF/fJhhqm3H39RmoRARwj5FBWUITSqlz0sy6Ie2IY7e2TqDIUpXSO2wi3BTy9ckmUiDFceF&#10;EhtalZT/ZBejYO2/dtnpM9u/FZvb6qN19rzsrFKDp375DiJQH/7Df+2tVjBORnA/E4+An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PMJh8UAAADcAAAADwAAAAAAAAAA&#10;AAAAAAChAgAAZHJzL2Rvd25yZXYueG1sUEsFBgAAAAAEAAQA+QAAAJMDAAAAAA==&#10;" strokeweight=".15pt">
                  <v:stroke endcap="round"/>
                </v:line>
                <v:line id="Line 13" o:spid="_x0000_s1036" style="position:absolute;visibility:visible;mso-wrap-style:square" from="17227,107" to="17227,20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qR88UAAADcAAAADwAAAGRycy9kb3ducmV2LnhtbESPQWvCQBSE7wX/w/IEb83GIlZSV1Gp&#10;aA8Fje39kX0modm3YXdNYn99t1DocZiZb5jlejCN6Mj52rKCaZKCIC6srrlU8HHZPy5A+ICssbFM&#10;Cu7kYb0aPSwx07bnM3V5KEWEsM9QQRVCm0npi4oM+sS2xNG7WmcwROlKqR32EW4a+ZSmc2mw5rhQ&#10;YUu7ioqv/GYU7P3be/75mp+ey8P3bts5e930VqnJeNi8gAg0hP/wX/uoFczSGfyeiUdAr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xqR88UAAADcAAAADwAAAAAAAAAA&#10;AAAAAAChAgAAZHJzL2Rvd25yZXYueG1sUEsFBgAAAAAEAAQA+QAAAJMDAAAAAA==&#10;" strokeweight=".15pt">
                  <v:stroke endcap="round"/>
                </v:line>
                <v:line id="Line 14" o:spid="_x0000_s1037" style="position:absolute;visibility:visible;mso-wrap-style:square" from="14782,107" to="14782,20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Y0aMUAAADcAAAADwAAAGRycy9kb3ducmV2LnhtbESPQWvCQBSE74X+h+UVvNVNi1pJXcVK&#10;RXsQbNT7I/tMQrNvw+6aRH99Vyj0OMzMN8xs0ZtatOR8ZVnByzABQZxbXXGh4HhYP09B+ICssbZM&#10;Cq7kYTF/fJhhqm3H39RmoRARwj5FBWUITSqlz0sy6Ie2IY7e2TqDIUpXSO2wi3BTy9ckmUiDFceF&#10;EhtalZT/ZBejYO2/dtnpM9u/FZvb6qN19rzsrFKDp375DiJQH/7Df+2tVjBKxnA/E4+An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FY0aMUAAADcAAAADwAAAAAAAAAA&#10;AAAAAAChAgAAZHJzL2Rvd25yZXYueG1sUEsFBgAAAAAEAAQA+QAAAJMDAAAAAA==&#10;" strokeweight=".15pt">
                  <v:stroke endcap="round"/>
                </v:line>
                <v:rect id="Rectangle 15" o:spid="_x0000_s1038" style="position:absolute;left:107;top:2559;width:19571;height:22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iMqcUA&#10;AADcAAAADwAAAGRycy9kb3ducmV2LnhtbESPQWsCMRCF70L/Q5hCb262VsRujSKC2IOXrkrpbdiM&#10;m6XJZEmibv+9KRR6fLx535u3WA3OiiuF2HlW8FyUIIgbrztuFRwP2/EcREzIGq1nUvBDEVbLh9EC&#10;K+1v/EHXOrUiQzhWqMCk1FdSxsaQw1j4njh7Zx8cpixDK3XAW4Y7KydlOZMOO84NBnvaGGq+64vL&#10;b3zZ+vW0x7D9nOyN7de73ZlflHp6HNZvIBIN6f/4L/2uFUzLGfyOyQS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WIypxQAAANwAAAAPAAAAAAAAAAAAAAAAAJgCAABkcnMv&#10;ZG93bnJldi54bWxQSwUGAAAAAAQABAD1AAAAigMAAAAA&#10;" filled="f" strokeweight=".15pt">
                  <v:stroke joinstyle="round" endcap="round"/>
                </v:rect>
                <v:rect id="Rectangle 16" o:spid="_x0000_s1039" style="position:absolute;left:20256;top:5378;width:1187;height:16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yEHsIA&#10;AADcAAAADwAAAGRycy9kb3ducmV2LnhtbESP3WoCMRSE74W+QziF3mmiFCtbo4ggWPHG1Qc4bM7+&#10;0ORkSaK7fXtTKPRymJlvmPV2dFY8KMTOs4b5TIEgrrzpuNFwux6mKxAxIRu0nknDD0XYbl4mayyM&#10;H/hCjzI1IkM4FqihTakvpIxVSw7jzPfE2at9cJiyDI00AYcMd1YulFpKhx3nhRZ72rdUfZd3p0Fe&#10;y8OwKm1Q/rSoz/breKnJa/32Ou4+QSQa03/4r300Gt7VB/yeyUdA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nIQewgAAANwAAAAPAAAAAAAAAAAAAAAAAJgCAABkcnMvZG93&#10;bnJldi54bWxQSwUGAAAAAAQABAD1AAAAhwMAAAAA&#10;" filled="f" stroked="f">
                  <v:textbox style="mso-fit-shape-to-text:t" inset="0,0,0,0">
                    <w:txbxContent>
                      <w:p w14:paraId="1935CA75" w14:textId="77777777" w:rsidR="00882B58" w:rsidRDefault="00882B58" w:rsidP="00882B58">
                        <w:r>
                          <w:rPr>
                            <w:rFonts w:cs="Arial"/>
                            <w:color w:val="000000"/>
                            <w:sz w:val="12"/>
                            <w:szCs w:val="12"/>
                          </w:rPr>
                          <w:t xml:space="preserve">Oct </w:t>
                        </w:r>
                      </w:p>
                    </w:txbxContent>
                  </v:textbox>
                </v:rect>
                <v:rect id="Rectangle 17" o:spid="_x0000_s1040" style="position:absolute;left:21678;top:5378;width:426;height:16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MQbL4A&#10;AADcAAAADwAAAGRycy9kb3ducmV2LnhtbERPy2oCMRTdC/5DuEJ3miilyGgUEQRb3Dj6AZfJnQcm&#10;N0MSnenfNwuhy8N5b/ejs+JFIXaeNSwXCgRx5U3HjYb77TRfg4gJ2aD1TBp+KcJ+N51ssTB+4Cu9&#10;ytSIHMKxQA1tSn0hZaxachgXvifOXO2Dw5RhaKQJOORwZ+VKqS/psOPc0GJPx5aqR/l0GuStPA3r&#10;0gblf1b1xX6frzV5rT9m42EDItGY/sVv99lo+FR5bT6Tj4Dc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sDEGy+AAAA3AAAAA8AAAAAAAAAAAAAAAAAmAIAAGRycy9kb3ducmV2&#10;LnhtbFBLBQYAAAAABAAEAPUAAACDAwAAAAA=&#10;" filled="f" stroked="f">
                  <v:textbox style="mso-fit-shape-to-text:t" inset="0,0,0,0">
                    <w:txbxContent>
                      <w:p w14:paraId="3FA4A2C7" w14:textId="77777777" w:rsidR="00882B58" w:rsidRDefault="00882B58" w:rsidP="00882B58">
                        <w:r>
                          <w:rPr>
                            <w:rFonts w:cs="Arial"/>
                            <w:color w:val="000000"/>
                            <w:sz w:val="12"/>
                            <w:szCs w:val="12"/>
                          </w:rPr>
                          <w:t>2</w:t>
                        </w:r>
                      </w:p>
                    </w:txbxContent>
                  </v:textbox>
                </v:rect>
                <v:rect id="Rectangle 18" o:spid="_x0000_s1041" style="position:absolute;left:20256;top:3435;width:1187;height:16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+198IA&#10;AADcAAAADwAAAGRycy9kb3ducmV2LnhtbESP3WoCMRSE74W+QzgF7zSpFLFbo0hBsNIbVx/gsDn7&#10;g8nJkqTu9u2NUPBymJlvmPV2dFbcKMTOs4a3uQJBXHnTcaPhct7PViBiQjZoPZOGP4qw3bxM1lgY&#10;P/CJbmVqRIZwLFBDm1JfSBmrlhzGue+Js1f74DBlGRppAg4Z7qxcKLWUDjvOCy329NVSdS1/nQZ5&#10;LvfDqrRB+eOi/rHfh1NNXuvp67j7BJFoTM/wf/tgNLyrD3icyUdA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T7X3wgAAANwAAAAPAAAAAAAAAAAAAAAAAJgCAABkcnMvZG93&#10;bnJldi54bWxQSwUGAAAAAAQABAD1AAAAhwMAAAAA&#10;" filled="f" stroked="f">
                  <v:textbox style="mso-fit-shape-to-text:t" inset="0,0,0,0">
                    <w:txbxContent>
                      <w:p w14:paraId="2A056F95" w14:textId="77777777" w:rsidR="00882B58" w:rsidRDefault="00882B58" w:rsidP="00882B58">
                        <w:r>
                          <w:rPr>
                            <w:rFonts w:cs="Arial"/>
                            <w:color w:val="000000"/>
                            <w:sz w:val="12"/>
                            <w:szCs w:val="12"/>
                          </w:rPr>
                          <w:t xml:space="preserve">Oct </w:t>
                        </w:r>
                      </w:p>
                    </w:txbxContent>
                  </v:textbox>
                </v:rect>
                <v:rect id="Rectangle 19" o:spid="_x0000_s1042" style="position:absolute;left:21678;top:3435;width:426;height:16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yKt8AA&#10;AADcAAAADwAAAGRycy9kb3ducmV2LnhtbERPS2rDMBDdF3IHMYHsGjkhFONGNiUQSEs2sXuAwRp/&#10;qDQykhK7t68WgS4f73+sFmvEg3wYHSvYbTMQxK3TI/cKvpvzaw4iRGSNxjEp+KUAVbl6OWKh3cw3&#10;etSxFymEQ4EKhhinQsrQDmQxbN1EnLjOeYsxQd9L7XFO4dbIfZa9SYsjp4YBJzoN1P7Ud6tANvV5&#10;zmvjM/e1767m83LryCm1WS8f7yAiLfFf/HRftILDLs1PZ9IRk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KyKt8AAAADcAAAADwAAAAAAAAAAAAAAAACYAgAAZHJzL2Rvd25y&#10;ZXYueG1sUEsFBgAAAAAEAAQA9QAAAIUDAAAAAA==&#10;" filled="f" stroked="f">
                  <v:textbox style="mso-fit-shape-to-text:t" inset="0,0,0,0">
                    <w:txbxContent>
                      <w:p w14:paraId="2D965EF4" w14:textId="77777777" w:rsidR="00882B58" w:rsidRDefault="00882B58" w:rsidP="00882B58">
                        <w:r>
                          <w:rPr>
                            <w:rFonts w:cs="Arial"/>
                            <w:color w:val="000000"/>
                            <w:sz w:val="12"/>
                            <w:szCs w:val="12"/>
                          </w:rPr>
                          <w:t>1</w:t>
                        </w:r>
                      </w:p>
                    </w:txbxContent>
                  </v:textbox>
                </v:rect>
                <v:rect id="Rectangle 20" o:spid="_x0000_s1043" style="position:absolute;left:107;top:4762;width:19571;height:21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iCAMUA&#10;AADcAAAADwAAAGRycy9kb3ducmV2LnhtbESPQWsCMRCF74X+hzBCbzW7VkpdjSIFsQcvblvE27AZ&#10;N4vJZElS3f77RhB6fLx535u3WA3OiguF2HlWUI4LEMSN1x23Cr4+N89vIGJC1mg9k4JfirBaPj4s&#10;sNL+ynu61KkVGcKxQgUmpb6SMjaGHMax74mzd/LBYcoytFIHvGa4s3JSFK/SYce5wWBP74aac/3j&#10;8htHW8++dxg2h8nO2H693Z74Ramn0bCeg0g0pP/je/pDK5iWJdzGZAL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aIIAxQAAANwAAAAPAAAAAAAAAAAAAAAAAJgCAABkcnMv&#10;ZG93bnJldi54bWxQSwUGAAAAAAQABAD1AAAAigMAAAAA&#10;" filled="f" strokeweight=".15pt">
                  <v:stroke joinstyle="round" endcap="round"/>
                </v:rect>
                <v:rect id="Rectangle 21" o:spid="_x0000_s1044" style="position:absolute;left:107;top:6959;width:19571;height:2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ocd8UA&#10;AADcAAAADwAAAGRycy9kb3ducmV2LnhtbESPQWsCMRCF74X+hzBCbzXrVkpdjSIFsQcvblvE27AZ&#10;N4vJZElS3f77RhB6fLx535u3WA3OiguF2HlWMBkXIIgbrztuFXx9bp7fQMSErNF6JgW/FGG1fHxY&#10;YKX9lfd0qVMrMoRjhQpMSn0lZWwMOYxj3xNn7+SDw5RlaKUOeM1wZ2VZFK/SYce5wWBP74aac/3j&#10;8htHW8++dxg2h3JnbL/ebk/8otTTaFjPQSQa0v/xPf2hFUwnJdzGZAL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uhx3xQAAANwAAAAPAAAAAAAAAAAAAAAAAJgCAABkcnMv&#10;ZG93bnJldi54bWxQSwUGAAAAAAQABAD1AAAAigMAAAAA&#10;" filled="f" strokeweight=".15pt">
                  <v:stroke joinstyle="round" endcap="round"/>
                </v:rect>
                <v:rect id="Rectangle 22" o:spid="_x0000_s1045" style="position:absolute;left:107;top:9169;width:19571;height:21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a57MUA&#10;AADcAAAADwAAAGRycy9kb3ducmV2LnhtbESPT2sCMRDF70K/Q5hCb27WP0jdGkUKYg9eurYUb8Nm&#10;3CxNJkuS6vbbN0LB4+PN+715q83grLhQiJ1nBZOiBEHceN1xq+DjuBs/g4gJWaP1TAp+KcJm/TBa&#10;YaX9ld/pUqdWZAjHChWYlPpKytgYchgL3xNn7+yDw5RlaKUOeM1wZ+W0LBfSYce5wWBPr4aa7/rH&#10;5TdOtl5+HjDsvqYHY/vtfn/mmVJPj8P2BUSiId2P/9NvWsF8MoPbmEwA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9rnsxQAAANwAAAAPAAAAAAAAAAAAAAAAAJgCAABkcnMv&#10;ZG93bnJldi54bWxQSwUGAAAAAAQABAD1AAAAigMAAAAA&#10;" filled="f" strokeweight=".15pt">
                  <v:stroke joinstyle="round" endcap="round"/>
                </v:rect>
                <v:rect id="Rectangle 23" o:spid="_x0000_s1046" style="position:absolute;left:20256;top:9779;width:1187;height:16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eMtMIA&#10;AADcAAAADwAAAGRycy9kb3ducmV2LnhtbESP3YrCMBSE74V9h3AE72yqyCJdoyyCoOKNdR/g0Jz+&#10;sMlJSbK2vr0RhL0cZuYbZrMbrRF38qFzrGCR5SCIK6c7bhT83A7zNYgQkTUax6TgQQF224/JBgvt&#10;Br7SvYyNSBAOBSpoY+wLKUPVksWQuZ44ebXzFmOSvpHa45Dg1shlnn9Kix2nhRZ72rdU/ZZ/VoG8&#10;lYdhXRqfu/OyvpjT8VqTU2o2Hb+/QEQa43/43T5qBavFCl5n0hGQ2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l4y0wgAAANwAAAAPAAAAAAAAAAAAAAAAAJgCAABkcnMvZG93&#10;bnJldi54bWxQSwUGAAAAAAQABAD1AAAAhwMAAAAA&#10;" filled="f" stroked="f">
                  <v:textbox style="mso-fit-shape-to-text:t" inset="0,0,0,0">
                    <w:txbxContent>
                      <w:p w14:paraId="7CC5767A" w14:textId="77777777" w:rsidR="00882B58" w:rsidRDefault="00882B58" w:rsidP="00882B58">
                        <w:r>
                          <w:rPr>
                            <w:rFonts w:cs="Arial"/>
                            <w:color w:val="000000"/>
                            <w:sz w:val="12"/>
                            <w:szCs w:val="12"/>
                          </w:rPr>
                          <w:t xml:space="preserve">Oct </w:t>
                        </w:r>
                      </w:p>
                    </w:txbxContent>
                  </v:textbox>
                </v:rect>
                <v:rect id="Rectangle 24" o:spid="_x0000_s1047" style="position:absolute;left:21678;top:9779;width:426;height:16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spL8IA&#10;AADcAAAADwAAAGRycy9kb3ducmV2LnhtbESPzYoCMRCE74LvEFrwphlFFxmNIoLgLl4cfYBm0vOD&#10;SWdIojP79puFhT0WVfUVtTsM1og3+dA6VrCYZyCIS6dbrhU87ufZBkSIyBqNY1LwTQEO+/Foh7l2&#10;Pd/oXcRaJAiHHBU0MXa5lKFsyGKYu444eZXzFmOSvpbaY5/g1shlln1Iiy2nhQY7OjVUPouXVSDv&#10;xbnfFMZn7mtZXc3n5VaRU2o6GY5bEJGG+B/+a1+0gtViDb9n0hG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2ykvwgAAANwAAAAPAAAAAAAAAAAAAAAAAJgCAABkcnMvZG93&#10;bnJldi54bWxQSwUGAAAAAAQABAD1AAAAhwMAAAAA&#10;" filled="f" stroked="f">
                  <v:textbox style="mso-fit-shape-to-text:t" inset="0,0,0,0">
                    <w:txbxContent>
                      <w:p w14:paraId="3E5F1D3B" w14:textId="77777777" w:rsidR="00882B58" w:rsidRDefault="00882B58" w:rsidP="00882B58">
                        <w:r>
                          <w:rPr>
                            <w:rFonts w:cs="Arial"/>
                            <w:color w:val="000000"/>
                            <w:sz w:val="12"/>
                            <w:szCs w:val="12"/>
                          </w:rPr>
                          <w:t>4</w:t>
                        </w:r>
                      </w:p>
                    </w:txbxContent>
                  </v:textbox>
                </v:rect>
                <v:rect id="Rectangle 25" o:spid="_x0000_s1048" style="position:absolute;left:20256;top:7835;width:1187;height:163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m3WMEA&#10;AADcAAAADwAAAGRycy9kb3ducmV2LnhtbESPzYoCMRCE7wu+Q2jB25pRRGQ0igiCK3tx9AGaSc8P&#10;Jp0hic7s25sFwWNRVV9Rm91gjXiSD61jBbNpBoK4dLrlWsHtevxegQgRWaNxTAr+KMBuO/raYK5d&#10;zxd6FrEWCcIhRwVNjF0uZSgbshimriNOXuW8xZikr6X22Ce4NXKeZUtpseW00GBHh4bKe/GwCuS1&#10;OParwvjMnefVr/k5XSpySk3Gw34NItIQP+F3+6QVLGZL+D+Tj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AJt1jBAAAA3AAAAA8AAAAAAAAAAAAAAAAAmAIAAGRycy9kb3du&#10;cmV2LnhtbFBLBQYAAAAABAAEAPUAAACGAwAAAAA=&#10;" filled="f" stroked="f">
                  <v:textbox style="mso-fit-shape-to-text:t" inset="0,0,0,0">
                    <w:txbxContent>
                      <w:p w14:paraId="61F14476" w14:textId="77777777" w:rsidR="00882B58" w:rsidRDefault="00882B58" w:rsidP="00882B58">
                        <w:r>
                          <w:rPr>
                            <w:rFonts w:cs="Arial"/>
                            <w:color w:val="000000"/>
                            <w:sz w:val="12"/>
                            <w:szCs w:val="12"/>
                          </w:rPr>
                          <w:t xml:space="preserve">Oct </w:t>
                        </w:r>
                      </w:p>
                    </w:txbxContent>
                  </v:textbox>
                </v:rect>
                <v:rect id="Rectangle 26" o:spid="_x0000_s1049" style="position:absolute;left:21678;top:7835;width:426;height:163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USw8IA&#10;AADcAAAADwAAAGRycy9kb3ducmV2LnhtbESPzYoCMRCE74LvEFrwphlFXBmNIoLgLl4cfYBm0vOD&#10;SWdIojP79puFhT0WVfUVtTsM1og3+dA6VrCYZyCIS6dbrhU87ufZBkSIyBqNY1LwTQEO+/Foh7l2&#10;Pd/oXcRaJAiHHBU0MXa5lKFsyGKYu444eZXzFmOSvpbaY5/g1shllq2lxZbTQoMdnRoqn8XLKpD3&#10;4txvCuMz97WsrubzcqvIKTWdDMctiEhD/A//tS9awWrxAb9n0hG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RRLDwgAAANwAAAAPAAAAAAAAAAAAAAAAAJgCAABkcnMvZG93&#10;bnJldi54bWxQSwUGAAAAAAQABAD1AAAAhwMAAAAA&#10;" filled="f" stroked="f">
                  <v:textbox style="mso-fit-shape-to-text:t" inset="0,0,0,0">
                    <w:txbxContent>
                      <w:p w14:paraId="7FDC4F82" w14:textId="77777777" w:rsidR="00882B58" w:rsidRDefault="00882B58" w:rsidP="00882B58">
                        <w:r>
                          <w:rPr>
                            <w:rFonts w:cs="Arial"/>
                            <w:color w:val="000000"/>
                            <w:sz w:val="12"/>
                            <w:szCs w:val="12"/>
                          </w:rPr>
                          <w:t>3</w:t>
                        </w:r>
                      </w:p>
                    </w:txbxContent>
                  </v:textbox>
                </v:rect>
                <v:rect id="Rectangle 27" o:spid="_x0000_s1050" style="position:absolute;left:107;top:11366;width:19571;height:22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IrncUA&#10;AADcAAAADwAAAGRycy9kb3ducmV2LnhtbESPwUoDMRCG70LfIUzBm822itS1aSlCqYde3FbE27CZ&#10;bhaTyZLEdn175yB4HP75v/lmtRmDVxdKuY9sYD6rQBG30fbcGTgdd3dLULkgW/SRycAPZdisJzcr&#10;rG288htdmtIpgXCu0YArZai1zq2jgHkWB2LJzjEFLDKmTtuEV4EHrxdV9agD9iwXHA704qj9ar6D&#10;aHz65un9gGn3sTg4P2z3+zPfG3M7HbfPoAqN5X/5r/1qDTzMxVaeEQLo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UiudxQAAANwAAAAPAAAAAAAAAAAAAAAAAJgCAABkcnMv&#10;ZG93bnJldi54bWxQSwUGAAAAAAQABAD1AAAAigMAAAAA&#10;" filled="f" strokeweight=".15pt">
                  <v:stroke joinstyle="round" endcap="round"/>
                </v:rect>
                <v:rect id="Rectangle 28" o:spid="_x0000_s1051" style="position:absolute;left:20256;top:14179;width:1187;height:16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YjKsIA&#10;AADcAAAADwAAAGRycy9kb3ducmV2LnhtbESPzYoCMRCE74LvEFrwphlFFnc0igiCLl4c9wGaSc8P&#10;Jp0hyTqzb28WhD0WVfUVtd0P1ogn+dA6VrCYZyCIS6dbrhV830+zNYgQkTUax6TglwLsd+PRFnPt&#10;er7Rs4i1SBAOOSpoYuxyKUPZkMUwdx1x8irnLcYkfS21xz7BrZHLLPuQFltOCw12dGyofBQ/VoG8&#10;F6d+XRifua9ldTWX860ip9R0Mhw2ICIN8T/8bp+1gtXiE/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liMqwgAAANwAAAAPAAAAAAAAAAAAAAAAAJgCAABkcnMvZG93&#10;bnJldi54bWxQSwUGAAAAAAQABAD1AAAAhwMAAAAA&#10;" filled="f" stroked="f">
                  <v:textbox style="mso-fit-shape-to-text:t" inset="0,0,0,0">
                    <w:txbxContent>
                      <w:p w14:paraId="41E33CF7" w14:textId="77777777" w:rsidR="00882B58" w:rsidRDefault="00882B58" w:rsidP="00882B58">
                        <w:r>
                          <w:rPr>
                            <w:rFonts w:cs="Arial"/>
                            <w:color w:val="000000"/>
                            <w:sz w:val="12"/>
                            <w:szCs w:val="12"/>
                          </w:rPr>
                          <w:t xml:space="preserve">Oct </w:t>
                        </w:r>
                      </w:p>
                    </w:txbxContent>
                  </v:textbox>
                </v:rect>
                <v:rect id="Rectangle 29" o:spid="_x0000_s1052" style="position:absolute;left:21678;top:14179;width:426;height:16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zlkcEA&#10;AADcAAAADwAAAGRycy9kb3ducmV2LnhtbESP3YrCMBSE7xd8h3AE79bUIot0jbIsCCreWH2AQ3P6&#10;wyYnJYm2vr0RhL0cZuYbZr0drRF38qFzrGAxz0AQV0533Ci4XnafKxAhIms0jknBgwJsN5OPNRba&#10;DXymexkbkSAcClTQxtgXUoaqJYth7nri5NXOW4xJ+kZqj0OCWyPzLPuSFjtOCy329NtS9VferAJ5&#10;KXfDqjQ+c8e8PpnD/lyTU2o2HX++QUQa43/43d5rBct8Aa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M5ZHBAAAA3AAAAA8AAAAAAAAAAAAAAAAAmAIAAGRycy9kb3du&#10;cmV2LnhtbFBLBQYAAAAABAAEAPUAAACGAwAAAAA=&#10;" filled="f" stroked="f">
                  <v:textbox style="mso-fit-shape-to-text:t" inset="0,0,0,0">
                    <w:txbxContent>
                      <w:p w14:paraId="45A6AA9E" w14:textId="77777777" w:rsidR="00882B58" w:rsidRDefault="00882B58" w:rsidP="00882B58">
                        <w:r>
                          <w:rPr>
                            <w:rFonts w:cs="Arial"/>
                            <w:color w:val="000000"/>
                            <w:sz w:val="12"/>
                            <w:szCs w:val="12"/>
                          </w:rPr>
                          <w:t>6</w:t>
                        </w:r>
                      </w:p>
                    </w:txbxContent>
                  </v:textbox>
                </v:rect>
                <v:rect id="Rectangle 30" o:spid="_x0000_s1053" style="position:absolute;left:20256;top:12242;width:1187;height:163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575sEA&#10;AADc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lWew++ZdATk9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Fee+bBAAAA3AAAAA8AAAAAAAAAAAAAAAAAmAIAAGRycy9kb3du&#10;cmV2LnhtbFBLBQYAAAAABAAEAPUAAACGAwAAAAA=&#10;" filled="f" stroked="f">
                  <v:textbox style="mso-fit-shape-to-text:t" inset="0,0,0,0">
                    <w:txbxContent>
                      <w:p w14:paraId="25EC55E7" w14:textId="77777777" w:rsidR="00882B58" w:rsidRDefault="00882B58" w:rsidP="00882B58">
                        <w:r>
                          <w:rPr>
                            <w:rFonts w:cs="Arial"/>
                            <w:color w:val="000000"/>
                            <w:sz w:val="12"/>
                            <w:szCs w:val="12"/>
                          </w:rPr>
                          <w:t xml:space="preserve">Oct </w:t>
                        </w:r>
                      </w:p>
                    </w:txbxContent>
                  </v:textbox>
                </v:rect>
                <v:rect id="Rectangle 31" o:spid="_x0000_s1054" style="position:absolute;left:21678;top:12242;width:426;height:163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LefcIA&#10;AADcAAAADwAAAGRycy9kb3ducmV2LnhtbESP3WoCMRSE7wXfIRzBO826liKrUUQQbOmNqw9w2Jz9&#10;weRkSaK7ffumUOjlMDPfMLvDaI14kQ+dYwWrZQaCuHK640bB/XZebECEiKzROCYF3xTgsJ9Odlho&#10;N/CVXmVsRIJwKFBBG2NfSBmqliyGpeuJk1c7bzEm6RupPQ4Jbo3Ms+xdWuw4LbTY06ml6lE+rQJ5&#10;K8/DpjQ+c595/WU+LteanFLz2Xjcgog0xv/wX/uiFbzla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Et59wgAAANwAAAAPAAAAAAAAAAAAAAAAAJgCAABkcnMvZG93&#10;bnJldi54bWxQSwUGAAAAAAQABAD1AAAAhwMAAAAA&#10;" filled="f" stroked="f">
                  <v:textbox style="mso-fit-shape-to-text:t" inset="0,0,0,0">
                    <w:txbxContent>
                      <w:p w14:paraId="76A844F9" w14:textId="77777777" w:rsidR="00882B58" w:rsidRDefault="00882B58" w:rsidP="00882B58">
                        <w:r>
                          <w:rPr>
                            <w:rFonts w:cs="Arial"/>
                            <w:color w:val="000000"/>
                            <w:sz w:val="12"/>
                            <w:szCs w:val="12"/>
                          </w:rPr>
                          <w:t>5</w:t>
                        </w:r>
                      </w:p>
                    </w:txbxContent>
                  </v:textbox>
                </v:rect>
                <v:rect id="Rectangle 32" o:spid="_x0000_s1055" style="position:absolute;left:107;top:13569;width:19571;height:22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PrJcUA&#10;AADcAAAADwAAAGRycy9kb3ducmV2LnhtbESPQWsCMRCF74X+hzAFbzXrKqWuRpGC2IMXty3ibdiM&#10;m8VksiSpbv99UxB6fLx535u3XA/OiiuF2HlWMBkXIIgbrztuFXx+bJ9fQcSErNF6JgU/FGG9enxY&#10;YqX9jQ90rVMrMoRjhQpMSn0lZWwMOYxj3xNn7+yDw5RlaKUOeMtwZ2VZFC/SYce5wWBPb4aaS/3t&#10;8hsnW8+/9hi2x3JvbL/Z7c48VWr0NGwWIBIN6f/4nn7XCmblDP7GZAL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c+slxQAAANwAAAAPAAAAAAAAAAAAAAAAAJgCAABkcnMv&#10;ZG93bnJldi54bWxQSwUGAAAAAAQABAD1AAAAigMAAAAA&#10;" filled="f" strokeweight=".15pt">
                  <v:stroke joinstyle="round" endcap="round"/>
                </v:rect>
                <v:rect id="Rectangle 33" o:spid="_x0000_s1056" style="position:absolute;left:107;top:15773;width:19571;height:22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9OvsUA&#10;AADcAAAADwAAAGRycy9kb3ducmV2LnhtbESPQWsCMRCF74X+hzAFbzXbtS26GkUKogcv3VbE27AZ&#10;N0uTyZKkuv77plDo8fHmfW/eYjU4Ky4UYudZwdO4AEHceN1xq+DzY/M4BRETskbrmRTcKMJqeX+3&#10;wEr7K7/TpU6tyBCOFSowKfWVlLEx5DCOfU+cvbMPDlOWoZU64DXDnZVlUbxKhx3nBoM9vRlqvupv&#10;l9842Xp22GPYHMu9sf16uz3zRKnRw7Ceg0g0pP/jv/ROK3guX+B3TCaAX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P06+xQAAANwAAAAPAAAAAAAAAAAAAAAAAJgCAABkcnMv&#10;ZG93bnJldi54bWxQSwUGAAAAAAQABAD1AAAAigMAAAAA&#10;" filled="f" strokeweight=".15pt">
                  <v:stroke joinstyle="round" endcap="round"/>
                </v:rect>
                <v:rect id="Rectangle 34" o:spid="_x0000_s1057" style="position:absolute;left:107;top:17976;width:19571;height:22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3QycUA&#10;AADcAAAADwAAAGRycy9kb3ducmV2LnhtbESPQWsCMRCF74X+hzAFbzXrWqSuRpGC2IMXty3ibdiM&#10;m8VksiSpbv99IxR6fLx535u3XA/OiiuF2HlWMBkXIIgbrztuFXx+bJ9fQcSErNF6JgU/FGG9enxY&#10;YqX9jQ90rVMrMoRjhQpMSn0lZWwMOYxj3xNn7+yDw5RlaKUOeMtwZ2VZFDPpsOPcYLCnN0PNpf52&#10;+Y2TredfewzbY7k3tt/sdmeeKjV6GjYLEImG9H/8l37XCl7KGdzHZAL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7dDJxQAAANwAAAAPAAAAAAAAAAAAAAAAAJgCAABkcnMv&#10;ZG93bnJldi54bWxQSwUGAAAAAAQABAD1AAAAigMAAAAA&#10;" filled="f" strokeweight=".15pt">
                  <v:stroke joinstyle="round" endcap="round"/>
                </v:rect>
                <v:rect id="Rectangle 35" o:spid="_x0000_s1058" style="position:absolute;left:20256;top:18586;width:1187;height:16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nYfsIA&#10;AADcAAAADwAAAGRycy9kb3ducmV2LnhtbESP3WoCMRSE7wXfIRzBO826SCurUUQQbOmNqw9w2Jz9&#10;weRkSaK7ffumUOjlMDPfMLvDaI14kQ+dYwWrZQaCuHK640bB/XZebECEiKzROCYF3xTgsJ9Odlho&#10;N/CVXmVsRIJwKFBBG2NfSBmqliyGpeuJk1c7bzEm6RupPQ4Jbo3Ms+xNWuw4LbTY06ml6lE+rQJ5&#10;K8/DpjQ+c595/WU+LteanFLz2Xjcgog0xv/wX/uiFazzd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Kdh+wgAAANwAAAAPAAAAAAAAAAAAAAAAAJgCAABkcnMvZG93&#10;bnJldi54bWxQSwUGAAAAAAQABAD1AAAAhwMAAAAA&#10;" filled="f" stroked="f">
                  <v:textbox style="mso-fit-shape-to-text:t" inset="0,0,0,0">
                    <w:txbxContent>
                      <w:p w14:paraId="306AFE4B" w14:textId="77777777" w:rsidR="00882B58" w:rsidRDefault="00882B58" w:rsidP="00882B58">
                        <w:r>
                          <w:rPr>
                            <w:rFonts w:cs="Arial"/>
                            <w:color w:val="000000"/>
                            <w:sz w:val="12"/>
                            <w:szCs w:val="12"/>
                          </w:rPr>
                          <w:t xml:space="preserve">Oct </w:t>
                        </w:r>
                      </w:p>
                    </w:txbxContent>
                  </v:textbox>
                </v:rect>
                <v:rect id="Rectangle 36" o:spid="_x0000_s1059" style="position:absolute;left:21678;top:18586;width:426;height:16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MDL4A&#10;AADcAAAADwAAAGRycy9kb3ducmV2LnhtbERPy4rCMBTdC/5DuMLsNLUMItUoIgiOzMbqB1ya2wcm&#10;NyWJtvP3ZjHg8nDe2/1ojXiRD51jBctFBoK4crrjRsH9dpqvQYSIrNE4JgV/FGC/m062WGg38JVe&#10;ZWxECuFQoII2xr6QMlQtWQwL1xMnrnbeYkzQN1J7HFK4NTLPspW02HFqaLGnY0vVo3xaBfJWnoZ1&#10;aXzmLnn9a37O15qcUl+z8bABEWmMH/G/+6wVfOdpbTqTjoDcv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C2TAy+AAAA3AAAAA8AAAAAAAAAAAAAAAAAmAIAAGRycy9kb3ducmV2&#10;LnhtbFBLBQYAAAAABAAEAPUAAACDAwAAAAA=&#10;" filled="f" stroked="f">
                  <v:textbox style="mso-fit-shape-to-text:t" inset="0,0,0,0">
                    <w:txbxContent>
                      <w:p w14:paraId="13AA4436" w14:textId="77777777" w:rsidR="00882B58" w:rsidRDefault="00882B58" w:rsidP="00882B58">
                        <w:r>
                          <w:rPr>
                            <w:rFonts w:cs="Arial"/>
                            <w:color w:val="000000"/>
                            <w:sz w:val="12"/>
                            <w:szCs w:val="12"/>
                          </w:rPr>
                          <w:t>8</w:t>
                        </w:r>
                      </w:p>
                    </w:txbxContent>
                  </v:textbox>
                </v:rect>
                <v:rect id="Rectangle 37" o:spid="_x0000_s1060" style="position:absolute;left:20256;top:16643;width:1187;height:16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rpl8IA&#10;AADcAAAADwAAAGRycy9kb3ducmV2LnhtbESP3WoCMRSE7wu+QziCdzXrIkVXo4ggaOmNqw9w2Jz9&#10;weRkSVJ3+/amUOjlMDPfMNv9aI14kg+dYwWLeQaCuHK640bB/XZ6X4EIEVmjcUwKfijAfjd522Kh&#10;3cBXepaxEQnCoUAFbYx9IWWoWrIY5q4nTl7tvMWYpG+k9jgkuDUyz7IPabHjtNBiT8eWqkf5bRXI&#10;W3kaVqXxmfvM6y9zOV9rckrNpuNhAyLSGP/Df+2zVrDM1/B7Jh0Bu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+umXwgAAANwAAAAPAAAAAAAAAAAAAAAAAJgCAABkcnMvZG93&#10;bnJldi54bWxQSwUGAAAAAAQABAD1AAAAhwMAAAAA&#10;" filled="f" stroked="f">
                  <v:textbox style="mso-fit-shape-to-text:t" inset="0,0,0,0">
                    <w:txbxContent>
                      <w:p w14:paraId="0607919B" w14:textId="77777777" w:rsidR="00882B58" w:rsidRDefault="00882B58" w:rsidP="00882B58">
                        <w:r>
                          <w:rPr>
                            <w:rFonts w:cs="Arial"/>
                            <w:color w:val="000000"/>
                            <w:sz w:val="12"/>
                            <w:szCs w:val="12"/>
                          </w:rPr>
                          <w:t xml:space="preserve">Oct </w:t>
                        </w:r>
                      </w:p>
                    </w:txbxContent>
                  </v:textbox>
                </v:rect>
                <v:rect id="Rectangle 38" o:spid="_x0000_s1061" style="position:absolute;left:21678;top:16643;width:426;height:16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nW178A&#10;AADcAAAADwAAAGRycy9kb3ducmV2LnhtbERPy4rCMBTdC/MP4Q7MTtNREalGkQFBBze2fsCluX1g&#10;clOSaOvfTxYDLg/nvd2P1ogn+dA5VvA9y0AQV0533Ci4lcfpGkSIyBqNY1LwogD73cdki7l2A1/p&#10;WcRGpBAOOSpoY+xzKUPVksUwcz1x4mrnLcYEfSO1xyGFWyPnWbaSFjtODS329NNSdS8eVoEsi+Ow&#10;LozP3O+8vpjz6VqTU+rrczxsQEQa41v87z5pBctFmp/OpCMgd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GdbXvwAAANwAAAAPAAAAAAAAAAAAAAAAAJgCAABkcnMvZG93bnJl&#10;di54bWxQSwUGAAAAAAQABAD1AAAAhAMAAAAA&#10;" filled="f" stroked="f">
                  <v:textbox style="mso-fit-shape-to-text:t" inset="0,0,0,0">
                    <w:txbxContent>
                      <w:p w14:paraId="6B698D72" w14:textId="77777777" w:rsidR="00882B58" w:rsidRDefault="00882B58" w:rsidP="00882B58">
                        <w:r>
                          <w:rPr>
                            <w:rFonts w:cs="Arial"/>
                            <w:color w:val="000000"/>
                            <w:sz w:val="12"/>
                            <w:szCs w:val="12"/>
                          </w:rPr>
                          <w:t>7</w:t>
                        </w:r>
                      </w:p>
                    </w:txbxContent>
                  </v:textbox>
                </v:rect>
                <v:rect id="Rectangle 39" o:spid="_x0000_s1062" style="position:absolute;left:20256;top:20789;width:1187;height:163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VzTMIA&#10;AADcAAAADwAAAGRycy9kb3ducmV2LnhtbESPzYoCMRCE74LvEFrwphl/WGQ0igiCu3hx9AGaSc8P&#10;Jp0hic7s228WFvZYVNVX1O4wWCPe5EPrWMFinoEgLp1uuVbwuJ9nGxAhIms0jknBNwU47MejHeba&#10;9XyjdxFrkSAcclTQxNjlUoayIYth7jri5FXOW4xJ+lpqj32CWyOXWfYhLbacFhrs6NRQ+SxeVoG8&#10;F+d+Uxifua9ldTWfl1tFTqnpZDhuQUQa4n/4r33RCtarBfyeSUd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VXNMwgAAANwAAAAPAAAAAAAAAAAAAAAAAJgCAABkcnMvZG93&#10;bnJldi54bWxQSwUGAAAAAAQABAD1AAAAhwMAAAAA&#10;" filled="f" stroked="f">
                  <v:textbox style="mso-fit-shape-to-text:t" inset="0,0,0,0">
                    <w:txbxContent>
                      <w:p w14:paraId="4B6439B6" w14:textId="77777777" w:rsidR="00882B58" w:rsidRDefault="00882B58" w:rsidP="00882B58">
                        <w:r>
                          <w:rPr>
                            <w:rFonts w:cs="Arial"/>
                            <w:color w:val="000000"/>
                            <w:sz w:val="12"/>
                            <w:szCs w:val="12"/>
                          </w:rPr>
                          <w:t xml:space="preserve">Oct </w:t>
                        </w:r>
                      </w:p>
                    </w:txbxContent>
                  </v:textbox>
                </v:rect>
                <v:rect id="Rectangle 40" o:spid="_x0000_s1063" style="position:absolute;left:21678;top:20789;width:426;height:163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ftO8IA&#10;AADcAAAADwAAAGRycy9kb3ducmV2LnhtbESP3WoCMRSE7wXfIRzBO826liKrUUQQbOmNqw9w2Jz9&#10;weRkSaK7ffumUOjlMDPfMLvDaI14kQ+dYwWrZQaCuHK640bB/XZebECEiKzROCYF3xTgsJ9Odlho&#10;N/CVXmVsRIJwKFBBG2NfSBmqliyGpeuJk1c7bzEm6RupPQ4Jbo3Ms+xdWuw4LbTY06ml6lE+rQJ5&#10;K8/DpjQ+c595/WU+LteanFLz2Xjcgog0xv/wX/uiFbytc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h+07wgAAANwAAAAPAAAAAAAAAAAAAAAAAJgCAABkcnMvZG93&#10;bnJldi54bWxQSwUGAAAAAAQABAD1AAAAhwMAAAAA&#10;" filled="f" stroked="f">
                  <v:textbox style="mso-fit-shape-to-text:t" inset="0,0,0,0">
                    <w:txbxContent>
                      <w:p w14:paraId="5F06D927" w14:textId="77777777" w:rsidR="00882B58" w:rsidRDefault="00882B58" w:rsidP="00882B58">
                        <w:r>
                          <w:rPr>
                            <w:rFonts w:cs="Arial"/>
                            <w:color w:val="000000"/>
                            <w:sz w:val="12"/>
                            <w:szCs w:val="12"/>
                          </w:rPr>
                          <w:t>9</w:t>
                        </w:r>
                      </w:p>
                    </w:txbxContent>
                  </v:textbox>
                </v:rect>
                <v:rect id="Rectangle 41" o:spid="_x0000_s1064" style="position:absolute;left:107;top:20180;width:19571;height:22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PljMUA&#10;AADcAAAADwAAAGRycy9kb3ducmV2LnhtbESPQWsCMRCF7wX/Qxiht5qtW4pdjSKC2IOXbivF27AZ&#10;N0uTyZJEXf+9KRR6fLx535u3WA3OiguF2HlW8DwpQBA3XnfcKvj63D7NQMSErNF6JgU3irBajh4W&#10;WGl/5Q+61KkVGcKxQgUmpb6SMjaGHMaJ74mzd/LBYcoytFIHvGa4s3JaFK/SYce5wWBPG0PNT312&#10;+Y2jrd8Oewzb7+ne2H692524VOpxPKznIBIN6f/4L/2uFbyUJfyOyQS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Q+WMxQAAANwAAAAPAAAAAAAAAAAAAAAAAJgCAABkcnMv&#10;ZG93bnJldi54bWxQSwUGAAAAAAQABAD1AAAAigMAAAAA&#10;" filled="f" strokeweight=".15pt">
                  <v:stroke joinstyle="round" endcap="round"/>
                </v:rect>
                <v:rect id="Rectangle 42" o:spid="_x0000_s1065" style="position:absolute;left:107;top:22383;width:19571;height:21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p9+MQA&#10;AADcAAAADwAAAGRycy9kb3ducmV2LnhtbESPQWsCMRCF74X+hzAFbzVblVJXo0hB9OCla0W8DZtx&#10;s5hMliTq+u+bQqHHx5v3vXnzZe+suFGIrWcFb8MCBHHtdcuNgu/9+vUDREzIGq1nUvCgCMvF89Mc&#10;S+3v/EW3KjUiQziWqMCk1JVSxtqQwzj0HXH2zj44TFmGRuqA9wx3Vo6K4l06bDk3GOzo01B9qa4u&#10;v3Gy1fSww7A+jnbGdqvN5sxjpQYv/WoGIlGf/o//0lutYDKewO+YTAC5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+qffjEAAAA3AAAAA8AAAAAAAAAAAAAAAAAmAIAAGRycy9k&#10;b3ducmV2LnhtbFBLBQYAAAAABAAEAPUAAACJAwAAAAA=&#10;" filled="f" strokeweight=".15pt">
                  <v:stroke joinstyle="round" endcap="round"/>
                </v:rect>
                <v:rect id="Rectangle 43" o:spid="_x0000_s1066" style="position:absolute;left:107;top:24580;width:19571;height:2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bYY8UA&#10;AADcAAAADwAAAGRycy9kb3ducmV2LnhtbESPQWsCMRCF74X+hzBCbzWrtkW3RpGC6MFLt4p4Gzbj&#10;ZmkyWZJU13/fFAoeH2/e9+bNl72z4kIhtp4VjIYFCOLa65YbBfuv9fMUREzIGq1nUnCjCMvF48Mc&#10;S+2v/EmXKjUiQziWqMCk1JVSxtqQwzj0HXH2zj44TFmGRuqA1wx3Vo6L4k06bDk3GOzow1D9Xf24&#10;/MbJVrPDDsP6ON4Z2602mzNPlHoa9Kt3EIn6dD/+T2+1gpfJK/yNyQS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5thjxQAAANwAAAAPAAAAAAAAAAAAAAAAAJgCAABkcnMv&#10;ZG93bnJldi54bWxQSwUGAAAAAAQABAD1AAAAigMAAAAA&#10;" filled="f" strokeweight=".15pt">
                  <v:stroke joinstyle="round" endcap="round"/>
                </v:rect>
                <v:rect id="Rectangle 44" o:spid="_x0000_s1067" style="position:absolute;left:20123;top:25190;width:1187;height:16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zrOMIA&#10;AADcAAAADwAAAGRycy9kb3ducmV2LnhtbESPzYoCMRCE74LvEFrwphl1EZk1igiCLl4c9wGaSc8P&#10;Jp0hyTqzb28WhD0WVfUVtd0P1ogn+dA6VrCYZyCIS6dbrhV830+zDYgQkTUax6TglwLsd+PRFnPt&#10;er7Rs4i1SBAOOSpoYuxyKUPZkMUwdx1x8irnLcYkfS21xz7BrZHLLFtLiy2nhQY7OjZUPoofq0De&#10;i1O/KYzP3NeyuprL+VaRU2o6GQ6fICIN8T/8bp+1go/VGv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vOs4wgAAANwAAAAPAAAAAAAAAAAAAAAAAJgCAABkcnMvZG93&#10;bnJldi54bWxQSwUGAAAAAAQABAD1AAAAhwMAAAAA&#10;" filled="f" stroked="f">
                  <v:textbox style="mso-fit-shape-to-text:t" inset="0,0,0,0">
                    <w:txbxContent>
                      <w:p w14:paraId="24C5856F" w14:textId="77777777" w:rsidR="00882B58" w:rsidRDefault="00882B58" w:rsidP="00882B58">
                        <w:r>
                          <w:rPr>
                            <w:rFonts w:cs="Arial"/>
                            <w:color w:val="000000"/>
                            <w:sz w:val="12"/>
                            <w:szCs w:val="12"/>
                          </w:rPr>
                          <w:t xml:space="preserve">Oct </w:t>
                        </w:r>
                      </w:p>
                    </w:txbxContent>
                  </v:textbox>
                </v:rect>
                <v:rect id="Rectangle 45" o:spid="_x0000_s1068" style="position:absolute;left:21551;top:25190;width:851;height:16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BOo8IA&#10;AADcAAAADwAAAGRycy9kb3ducmV2LnhtbESP3WoCMRSE7wu+QziCdzWrFpXVKFIQbPHG1Qc4bM7+&#10;YHKyJKm7ffumIHg5zMw3zHY/WCMe5EPrWMFsmoEgLp1uuVZwux7f1yBCRNZoHJOCXwqw343etphr&#10;1/OFHkWsRYJwyFFBE2OXSxnKhiyGqeuIk1c5bzEm6WupPfYJbo2cZ9lSWmw5LTTY0WdD5b34sQrk&#10;tTj268L4zH3Pq7P5Ol0qckpNxsNhAyLSEF/hZ/ukFXwsVv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E6jwgAAANwAAAAPAAAAAAAAAAAAAAAAAJgCAABkcnMvZG93&#10;bnJldi54bWxQSwUGAAAAAAQABAD1AAAAhwMAAAAA&#10;" filled="f" stroked="f">
                  <v:textbox style="mso-fit-shape-to-text:t" inset="0,0,0,0">
                    <w:txbxContent>
                      <w:p w14:paraId="489CCC1D" w14:textId="77777777" w:rsidR="00882B58" w:rsidRDefault="00882B58" w:rsidP="00882B58">
                        <w:r>
                          <w:rPr>
                            <w:rFonts w:cs="Arial"/>
                            <w:color w:val="000000"/>
                            <w:sz w:val="12"/>
                            <w:szCs w:val="12"/>
                          </w:rPr>
                          <w:t>11</w:t>
                        </w:r>
                      </w:p>
                    </w:txbxContent>
                  </v:textbox>
                </v:rect>
                <v:rect id="Rectangle 46" o:spid="_x0000_s1069" style="position:absolute;left:20123;top:23247;width:1187;height:16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/a0b8A&#10;AADcAAAADwAAAGRycy9kb3ducmV2LnhtbERPy4rCMBTdC/MP4Q7MTtNREalGkQFBBze2fsCluX1g&#10;clOSaOvfTxYDLg/nvd2P1ogn+dA5VvA9y0AQV0533Ci4lcfpGkSIyBqNY1LwogD73cdki7l2A1/p&#10;WcRGpBAOOSpoY+xzKUPVksUwcz1x4mrnLcYEfSO1xyGFWyPnWbaSFjtODS329NNSdS8eVoEsi+Ow&#10;LozP3O+8vpjz6VqTU+rrczxsQEQa41v87z5pBctFWpvOpCMgd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b9rRvwAAANwAAAAPAAAAAAAAAAAAAAAAAJgCAABkcnMvZG93bnJl&#10;di54bWxQSwUGAAAAAAQABAD1AAAAhAMAAAAA&#10;" filled="f" stroked="f">
                  <v:textbox style="mso-fit-shape-to-text:t" inset="0,0,0,0">
                    <w:txbxContent>
                      <w:p w14:paraId="424F57BE" w14:textId="77777777" w:rsidR="00882B58" w:rsidRDefault="00882B58" w:rsidP="00882B58">
                        <w:r>
                          <w:rPr>
                            <w:rFonts w:cs="Arial"/>
                            <w:color w:val="000000"/>
                            <w:sz w:val="12"/>
                            <w:szCs w:val="12"/>
                          </w:rPr>
                          <w:t xml:space="preserve">Oct </w:t>
                        </w:r>
                      </w:p>
                    </w:txbxContent>
                  </v:textbox>
                </v:rect>
                <v:rect id="Rectangle 47" o:spid="_x0000_s1070" style="position:absolute;left:21551;top:23247;width:851;height:16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N/SsIA&#10;AADcAAAADwAAAGRycy9kb3ducmV2LnhtbESP3WoCMRSE7wu+QziCdzWrFtHVKFIQbPHG1Qc4bM7+&#10;YHKyJKm7ffumIHg5zMw3zHY/WCMe5EPrWMFsmoEgLp1uuVZwux7fVyBCRNZoHJOCXwqw343etphr&#10;1/OFHkWsRYJwyFFBE2OXSxnKhiyGqeuIk1c5bzEm6WupPfYJbo2cZ9lSWmw5LTTY0WdD5b34sQrk&#10;tTj2q8L4zH3Pq7P5Ol0qckpNxsNhAyLSEF/hZ/ukFXws1v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I39KwgAAANwAAAAPAAAAAAAAAAAAAAAAAJgCAABkcnMvZG93&#10;bnJldi54bWxQSwUGAAAAAAQABAD1AAAAhwMAAAAA&#10;" filled="f" stroked="f">
                  <v:textbox style="mso-fit-shape-to-text:t" inset="0,0,0,0">
                    <w:txbxContent>
                      <w:p w14:paraId="78E5DA61" w14:textId="77777777" w:rsidR="00882B58" w:rsidRDefault="00882B58" w:rsidP="00882B58">
                        <w:r>
                          <w:rPr>
                            <w:rFonts w:cs="Arial"/>
                            <w:color w:val="000000"/>
                            <w:sz w:val="12"/>
                            <w:szCs w:val="12"/>
                          </w:rPr>
                          <w:t>10</w:t>
                        </w:r>
                      </w:p>
                    </w:txbxContent>
                  </v:textbox>
                </v:rect>
                <v:rect id="Rectangle 48" o:spid="_x0000_s1071" style="position:absolute;left:4076;top:3302;width:11443;height:16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+lqsAA&#10;AADcAAAADwAAAGRycy9kb3ducmV2LnhtbERPS2rDMBDdF3IHMYHsGrkhFONaDqUQSEI2sXuAwRp/&#10;qDQykhK7t68WgS4f718eFmvEg3wYHSt422YgiFunR+4VfDfH1xxEiMgajWNS8EsBDtXqpcRCu5lv&#10;9KhjL1IIhwIVDDFOhZShHchi2LqJOHGd8xZjgr6X2uOcwq2Ruyx7lxZHTg0DTvQ1UPtT360C2dTH&#10;Oa+Nz9xl113N+XTryCm1WS+fHyAiLfFf/HSftIL9Ps1PZ9IRkN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x+lqsAAAADcAAAADwAAAAAAAAAAAAAAAACYAgAAZHJzL2Rvd25y&#10;ZXYueG1sUEsFBgAAAAAEAAQA9QAAAIUDAAAAAA==&#10;" filled="f" stroked="f">
                  <v:textbox style="mso-fit-shape-to-text:t" inset="0,0,0,0">
                    <w:txbxContent>
                      <w:p w14:paraId="24F7AA95" w14:textId="77777777" w:rsidR="00882B58" w:rsidRDefault="00882B58" w:rsidP="00882B58">
                        <w:r>
                          <w:rPr>
                            <w:rFonts w:cs="Arial"/>
                            <w:color w:val="000000"/>
                            <w:sz w:val="12"/>
                            <w:szCs w:val="12"/>
                          </w:rPr>
                          <w:t>UE Contention Resolution Identity</w:t>
                        </w:r>
                      </w:p>
                    </w:txbxContent>
                  </v:textbox>
                </v:rect>
                <v:rect id="Rectangle 49" o:spid="_x0000_s1072" style="position:absolute;left:4076;top:5505;width:11443;height:16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MAMcIA&#10;AADcAAAADwAAAGRycy9kb3ducmV2LnhtbESP3YrCMBSE74V9h3AE72yqyCJdoyyCoOKNdR/g0Jz+&#10;sMlJSbK2vr0RhL0cZuYbZrMbrRF38qFzrGCR5SCIK6c7bhT83A7zNYgQkTUax6TgQQF224/JBgvt&#10;Br7SvYyNSBAOBSpoY+wLKUPVksWQuZ44ebXzFmOSvpHa45Dg1shlnn9Kix2nhRZ72rdU/ZZ/VoG8&#10;lYdhXRqfu/OyvpjT8VqTU2o2Hb+/QEQa43/43T5qBavVAl5n0hGQ2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UwAxwgAAANwAAAAPAAAAAAAAAAAAAAAAAJgCAABkcnMvZG93&#10;bnJldi54bWxQSwUGAAAAAAQABAD1AAAAhwMAAAAA&#10;" filled="f" stroked="f">
                  <v:textbox style="mso-fit-shape-to-text:t" inset="0,0,0,0">
                    <w:txbxContent>
                      <w:p w14:paraId="4C57ECF8" w14:textId="77777777" w:rsidR="00882B58" w:rsidRDefault="00882B58" w:rsidP="00882B58">
                        <w:r>
                          <w:rPr>
                            <w:rFonts w:cs="Arial"/>
                            <w:color w:val="000000"/>
                            <w:sz w:val="12"/>
                            <w:szCs w:val="12"/>
                          </w:rPr>
                          <w:t>UE Contention Resolution Identity</w:t>
                        </w:r>
                      </w:p>
                    </w:txbxContent>
                  </v:textbox>
                </v:rect>
                <v:rect id="Rectangle 50" o:spid="_x0000_s1073" style="position:absolute;left:4076;top:7645;width:11443;height:16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GeRsEA&#10;AADcAAAADwAAAGRycy9kb3ducmV2LnhtbESP3YrCMBSE74V9h3CEvdPUIotUo4gguOKN1Qc4NKc/&#10;mJyUJGu7b28WhL0cZuYbZrMbrRFP8qFzrGAxz0AQV0533Ci4346zFYgQkTUax6TglwLsth+TDRba&#10;DXylZxkbkSAcClTQxtgXUoaqJYth7nri5NXOW4xJ+kZqj0OCWyPzLPuSFjtOCy32dGipepQ/VoG8&#10;lcdhVRqfuXNeX8z36VqTU+pzOu7XICKN8T/8bp+0guUyh7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BnkbBAAAA3AAAAA8AAAAAAAAAAAAAAAAAmAIAAGRycy9kb3du&#10;cmV2LnhtbFBLBQYAAAAABAAEAPUAAACGAwAAAAA=&#10;" filled="f" stroked="f">
                  <v:textbox style="mso-fit-shape-to-text:t" inset="0,0,0,0">
                    <w:txbxContent>
                      <w:p w14:paraId="642AD3F0" w14:textId="77777777" w:rsidR="00882B58" w:rsidRDefault="00882B58" w:rsidP="00882B58">
                        <w:r>
                          <w:rPr>
                            <w:rFonts w:cs="Arial"/>
                            <w:color w:val="000000"/>
                            <w:sz w:val="12"/>
                            <w:szCs w:val="12"/>
                          </w:rPr>
                          <w:t>UE Contention Resolution Identity</w:t>
                        </w:r>
                      </w:p>
                    </w:txbxContent>
                  </v:textbox>
                </v:rect>
                <v:rect id="Rectangle 51" o:spid="_x0000_s1074" style="position:absolute;left:4076;top:9842;width:11443;height:16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073cIA&#10;AADcAAAADwAAAGRycy9kb3ducmV2LnhtbESPzYoCMRCE74LvEFrYm2b8YZFZo4ggqHhx3AdoJj0/&#10;mHSGJOvMvv1GEPZYVNVX1GY3WCOe5EPrWMF8loEgLp1uuVbwfT9O1yBCRNZoHJOCXwqw245HG8y1&#10;6/lGzyLWIkE45KigibHLpQxlQxbDzHXEyauctxiT9LXUHvsEt0YusuxTWmw5LTTY0aGh8lH8WAXy&#10;Xhz7dWF85i6L6mrOp1tFTqmPybD/AhFpiP/hd/ukFaxWS3idSUd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zTvdwgAAANwAAAAPAAAAAAAAAAAAAAAAAJgCAABkcnMvZG93&#10;bnJldi54bWxQSwUGAAAAAAQABAD1AAAAhwMAAAAA&#10;" filled="f" stroked="f">
                  <v:textbox style="mso-fit-shape-to-text:t" inset="0,0,0,0">
                    <w:txbxContent>
                      <w:p w14:paraId="5A1182F7" w14:textId="77777777" w:rsidR="00882B58" w:rsidRDefault="00882B58" w:rsidP="00882B58">
                        <w:r>
                          <w:rPr>
                            <w:rFonts w:cs="Arial"/>
                            <w:color w:val="000000"/>
                            <w:sz w:val="12"/>
                            <w:szCs w:val="12"/>
                          </w:rPr>
                          <w:t>UE Contention Resolution Identity</w:t>
                        </w:r>
                      </w:p>
                    </w:txbxContent>
                  </v:textbox>
                </v:rect>
                <v:rect id="Rectangle 52" o:spid="_x0000_s1075" style="position:absolute;left:4076;top:12242;width:11443;height:163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SjqcEA&#10;AADcAAAADwAAAGRycy9kb3ducmV2LnhtbESP3YrCMBSE74V9h3CEvdNUKYtUo4gguOKN1Qc4NKc/&#10;mJyUJGu7b28WhL0cZuYbZrMbrRFP8qFzrGAxz0AQV0533Ci4346zFYgQkTUax6TglwLsth+TDRba&#10;DXylZxkbkSAcClTQxtgXUoaqJYth7nri5NXOW4xJ+kZqj0OCWyOXWfYlLXacFlrs6dBS9Sh/rAJ5&#10;K4/DqjQ+c+dlfTHfp2tNTqnP6bhfg4g0xv/wu33SCvI8h7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ko6nBAAAA3AAAAA8AAAAAAAAAAAAAAAAAmAIAAGRycy9kb3du&#10;cmV2LnhtbFBLBQYAAAAABAAEAPUAAACGAwAAAAA=&#10;" filled="f" stroked="f">
                  <v:textbox style="mso-fit-shape-to-text:t" inset="0,0,0,0">
                    <w:txbxContent>
                      <w:p w14:paraId="6CDA2355" w14:textId="77777777" w:rsidR="00882B58" w:rsidRDefault="00882B58" w:rsidP="00882B58">
                        <w:r>
                          <w:rPr>
                            <w:rFonts w:cs="Arial"/>
                            <w:color w:val="000000"/>
                            <w:sz w:val="12"/>
                            <w:szCs w:val="12"/>
                          </w:rPr>
                          <w:t>UE Contention Resolution Identity</w:t>
                        </w:r>
                      </w:p>
                    </w:txbxContent>
                  </v:textbox>
                </v:rect>
                <v:rect id="Rectangle 53" o:spid="_x0000_s1076" style="position:absolute;left:4076;top:14439;width:11443;height:163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gGMsIA&#10;AADcAAAADwAAAGRycy9kb3ducmV2LnhtbESPzYoCMRCE74LvEFrwphlFRWaNIoKgixfHfYBm0vOD&#10;SWdIss7s228WFjwWVfUVtTsM1ogX+dA6VrCYZyCIS6dbrhV8Pc6zLYgQkTUax6TghwIc9uPRDnPt&#10;er7Tq4i1SBAOOSpoYuxyKUPZkMUwdx1x8irnLcYkfS21xz7BrZHLLNtIiy2nhQY7OjVUPotvq0A+&#10;inO/LYzP3Oeyupnr5V6RU2o6GY4fICIN8R3+b1+0gtVqDX9n0hG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aAYywgAAANwAAAAPAAAAAAAAAAAAAAAAAJgCAABkcnMvZG93&#10;bnJldi54bWxQSwUGAAAAAAQABAD1AAAAhwMAAAAA&#10;" filled="f" stroked="f">
                  <v:textbox style="mso-fit-shape-to-text:t" inset="0,0,0,0">
                    <w:txbxContent>
                      <w:p w14:paraId="078A5969" w14:textId="77777777" w:rsidR="00882B58" w:rsidRDefault="00882B58" w:rsidP="00C208D1">
                        <w:pPr>
                          <w:jc w:val="center"/>
                        </w:pPr>
                        <w:r>
                          <w:rPr>
                            <w:rFonts w:cs="Arial"/>
                            <w:color w:val="000000"/>
                            <w:sz w:val="12"/>
                            <w:szCs w:val="12"/>
                          </w:rPr>
                          <w:t>UE Contention Resolution Identity</w:t>
                        </w:r>
                      </w:p>
                    </w:txbxContent>
                  </v:textbox>
                </v:rect>
                <v:rect id="Rectangle 54" o:spid="_x0000_s1077" style="position:absolute;left:11969;top:18135;width:5468;height:16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qYRcEA&#10;AADcAAAADwAAAGRycy9kb3ducmV2LnhtbESPzYoCMRCE7wu+Q2jB25pRRGTWKCIIKl4c9wGaSc8P&#10;Jp0hic749kZY2GNRVV9R6+1gjXiSD61jBbNpBoK4dLrlWsHv7fC9AhEiskbjmBS8KMB2M/paY65d&#10;z1d6FrEWCcIhRwVNjF0uZSgbshimriNOXuW8xZikr6X22Ce4NXKeZUtpseW00GBH+4bKe/GwCuSt&#10;OPSrwvjMnefVxZyO14qcUpPxsPsBEWmI/+G/9lErWCyW8DmTjoD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6mEXBAAAA3AAAAA8AAAAAAAAAAAAAAAAAmAIAAGRycy9kb3du&#10;cmV2LnhtbFBLBQYAAAAABAAEAPUAAACGAwAAAAA=&#10;" filled="f" stroked="f">
                  <v:textbox style="mso-fit-shape-to-text:t" inset="0,0,0,0">
                    <w:txbxContent>
                      <w:p w14:paraId="6194C96A" w14:textId="77777777" w:rsidR="00882B58" w:rsidRDefault="00882B58" w:rsidP="00882B58">
                        <w:r>
                          <w:rPr>
                            <w:rFonts w:cs="Arial"/>
                            <w:color w:val="000000"/>
                            <w:sz w:val="12"/>
                            <w:szCs w:val="12"/>
                          </w:rPr>
                          <w:t xml:space="preserve">Timing Advance </w:t>
                        </w:r>
                      </w:p>
                    </w:txbxContent>
                  </v:textbox>
                </v:rect>
                <v:rect id="Rectangle 55" o:spid="_x0000_s1078" style="position:absolute;left:13004;top:19037;width:3518;height:16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Y93sIA&#10;AADcAAAADwAAAGRycy9kb3ducmV2LnhtbESPzYoCMRCE74LvEFrwphlFVGaNIoKgixfHfYBm0vOD&#10;SWdIss7s228WFjwWVfUVtTsM1ogX+dA6VrCYZyCIS6dbrhV8Pc6zLYgQkTUax6TghwIc9uPRDnPt&#10;er7Tq4i1SBAOOSpoYuxyKUPZkMUwdx1x8irnLcYkfS21xz7BrZHLLFtLiy2nhQY7OjVUPotvq0A+&#10;inO/LYzP3Oeyupnr5V6RU2o6GY4fICIN8R3+b1+0gtVqA39n0hG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9j3ewgAAANwAAAAPAAAAAAAAAAAAAAAAAJgCAABkcnMvZG93&#10;bnJldi54bWxQSwUGAAAAAAQABAD1AAAAhwMAAAAA&#10;" filled="f" stroked="f">
                  <v:textbox style="mso-fit-shape-to-text:t" inset="0,0,0,0">
                    <w:txbxContent>
                      <w:p w14:paraId="23FFD129" w14:textId="77777777" w:rsidR="00882B58" w:rsidRDefault="00882B58" w:rsidP="00882B58">
                        <w:r>
                          <w:rPr>
                            <w:rFonts w:cs="Arial"/>
                            <w:color w:val="000000"/>
                            <w:sz w:val="12"/>
                            <w:szCs w:val="12"/>
                          </w:rPr>
                          <w:t>Command</w:t>
                        </w:r>
                      </w:p>
                    </w:txbxContent>
                  </v:textbox>
                </v:rect>
                <v:line id="Line 56" o:spid="_x0000_s1079" style="position:absolute;visibility:visible;mso-wrap-style:square" from="12338,15773" to="12338,17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0iNsIAAADcAAAADwAAAGRycy9kb3ducmV2LnhtbERPz2vCMBS+C/4P4Qm7zVSRTTpjqTLZ&#10;dhC02+6P5tkWm5eSZG23v345CB4/vt+bbDSt6Mn5xrKCxTwBQVxa3XCl4Ovz8LgG4QOyxtYyKfgl&#10;D9l2Otlgqu3AZ+qLUIkYwj5FBXUIXSqlL2sy6Oe2I47cxTqDIUJXSe1wiOGmlcskeZIGG44NNXa0&#10;r6m8Fj9GwcF/HIvv1+L0XL397Xe9s5d8sEo9zMb8BUSgMdzFN/e7VrBaxbXxTDwCcvs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D0iNsIAAADcAAAADwAAAAAAAAAAAAAA&#10;AAChAgAAZHJzL2Rvd25yZXYueG1sUEsFBgAAAAAEAAQA+QAAAJADAAAAAA==&#10;" strokeweight=".15pt">
                  <v:stroke endcap="round"/>
                </v:line>
                <v:line id="Line 57" o:spid="_x0000_s1080" style="position:absolute;visibility:visible;mso-wrap-style:square" from="9893,17976" to="9893,201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3GHrcUAAADcAAAADwAAAGRycy9kb3ducmV2LnhtbESPQWvCQBSE74X+h+UVvNVNRapNXUVF&#10;0R4EG+39kX0modm3YXdNUn99Vyj0OMzMN8xs0ZtatOR8ZVnByzABQZxbXXGh4HzaPk9B+ICssbZM&#10;Cn7Iw2L++DDDVNuOP6nNQiEihH2KCsoQmlRKn5dk0A9tQxy9i3UGQ5SukNphF+GmlqMkeZUGK44L&#10;JTa0Lin/zq5GwdZ/HLKvTXacFLvbetU6e1l2VqnBU798BxGoD//hv/ZeKxiP3+B+Jh4BOf8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3GHrcUAAADcAAAADwAAAAAAAAAA&#10;AAAAAAChAgAAZHJzL2Rvd25yZXYueG1sUEsFBgAAAAAEAAQA+QAAAJMDAAAAAA==&#10;" strokeweight=".15pt">
                  <v:stroke endcap="round"/>
                </v:line>
                <v:rect id="Rectangle 58" o:spid="_x0000_s1081" style="position:absolute;left:9124;top:16383;width:1531;height:16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Yzd78A&#10;AADcAAAADwAAAGRycy9kb3ducmV2LnhtbERPy4rCMBTdC/MP4Q7MTtMRFalGkQFBBze2fsCluX1g&#10;clOSaOvfTxYDLg/nvd2P1ogn+dA5VvA9y0AQV0533Ci4lcfpGkSIyBqNY1LwogD73cdki7l2A1/p&#10;WcRGpBAOOSpoY+xzKUPVksUwcz1x4mrnLcYEfSO1xyGFWyPnWbaSFjtODS329NNSdS8eVoEsi+Ow&#10;LozP3O+8vpjz6VqTU+rrczxsQEQa41v87z5pBYtlmp/OpCMgd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xjN3vwAAANwAAAAPAAAAAAAAAAAAAAAAAJgCAABkcnMvZG93bnJl&#10;di54bWxQSwUGAAAAAAQABAD1AAAAhAMAAAAA&#10;" filled="f" stroked="f">
                  <v:textbox style="mso-fit-shape-to-text:t" inset="0,0,0,0">
                    <w:txbxContent>
                      <w:p w14:paraId="2807C9B8" w14:textId="77777777" w:rsidR="00882B58" w:rsidRDefault="00882B58" w:rsidP="00882B58">
                        <w:r>
                          <w:rPr>
                            <w:rFonts w:cs="Arial"/>
                            <w:color w:val="000000"/>
                            <w:sz w:val="12"/>
                            <w:szCs w:val="12"/>
                          </w:rPr>
                          <w:t>TPC</w:t>
                        </w:r>
                      </w:p>
                    </w:txbxContent>
                  </v:textbox>
                </v:rect>
                <v:rect id="Rectangle 59" o:spid="_x0000_s1082" style="position:absolute;left:2006;top:18135;width:5887;height:16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qW7MIA&#10;AADcAAAADwAAAGRycy9kb3ducmV2LnhtbESPzYoCMRCE74LvEFrwphlFFxmNIoLgLl4cfYBm0vOD&#10;SWdIojP79puFhT0WVfUVtTsM1og3+dA6VrCYZyCIS6dbrhU87ufZBkSIyBqNY1LwTQEO+/Foh7l2&#10;Pd/oXcRaJAiHHBU0MXa5lKFsyGKYu444eZXzFmOSvpbaY5/g1shlln1Iiy2nhQY7OjVUPouXVSDv&#10;xbnfFMZn7mtZXc3n5VaRU2o6GY5bEJGG+B/+a1+0gtV6Ab9n0hG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ipbswgAAANwAAAAPAAAAAAAAAAAAAAAAAJgCAABkcnMvZG93&#10;bnJldi54bWxQSwUGAAAAAAQABAD1AAAAhwMAAAAA&#10;" filled="f" stroked="f">
                  <v:textbox style="mso-fit-shape-to-text:t" inset="0,0,0,0">
                    <w:txbxContent>
                      <w:p w14:paraId="4DD257AF" w14:textId="77777777" w:rsidR="00882B58" w:rsidRDefault="00882B58" w:rsidP="00882B58">
                        <w:r>
                          <w:rPr>
                            <w:rFonts w:cs="Arial"/>
                            <w:color w:val="000000"/>
                            <w:sz w:val="12"/>
                            <w:szCs w:val="12"/>
                          </w:rPr>
                          <w:t xml:space="preserve">PUCCH resource </w:t>
                        </w:r>
                      </w:p>
                    </w:txbxContent>
                  </v:textbox>
                </v:rect>
                <v:rect id="Rectangle 60" o:spid="_x0000_s1083" style="position:absolute;left:3492;top:19037;width:2927;height:16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gIm8IA&#10;AADcAAAADwAAAGRycy9kb3ducmV2LnhtbESP3WoCMRSE7wXfIRzBO8262CKrUUQQbOmNqw9w2Jz9&#10;weRkSaK7ffumUOjlMDPfMLvDaI14kQ+dYwWrZQaCuHK640bB/XZebECEiKzROCYF3xTgsJ9Odlho&#10;N/CVXmVsRIJwKFBBG2NfSBmqliyGpeuJk1c7bzEm6RupPQ4Jbo3Ms+xdWuw4LbTY06ml6lE+rQJ5&#10;K8/DpjQ+c595/WU+LteanFLz2Xjcgog0xv/wX/uiFazfcv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WAibwgAAANwAAAAPAAAAAAAAAAAAAAAAAJgCAABkcnMvZG93&#10;bnJldi54bWxQSwUGAAAAAAQABAD1AAAAhwMAAAAA&#10;" filled="f" stroked="f">
                  <v:textbox style="mso-fit-shape-to-text:t" inset="0,0,0,0">
                    <w:txbxContent>
                      <w:p w14:paraId="197AA520" w14:textId="77777777" w:rsidR="00882B58" w:rsidRDefault="00882B58" w:rsidP="00882B58">
                        <w:r>
                          <w:rPr>
                            <w:rFonts w:cs="Arial"/>
                            <w:color w:val="000000"/>
                            <w:sz w:val="12"/>
                            <w:szCs w:val="12"/>
                          </w:rPr>
                          <w:t>Indicator</w:t>
                        </w:r>
                      </w:p>
                    </w:txbxContent>
                  </v:textbox>
                </v:rect>
                <v:rect id="Rectangle 61" o:spid="_x0000_s1084" style="position:absolute;left:13074;top:15932;width:5766;height:16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StAMIA&#10;AADcAAAADwAAAGRycy9kb3ducmV2LnhtbESP3WoCMRSE7wu+QziCdzWrVpHVKFIQbPHG1Qc4bM7+&#10;YHKyJKm7ffumIHg5zMw3zHY/WCMe5EPrWMFsmoEgLp1uuVZwux7f1yBCRNZoHJOCXwqw343etphr&#10;1/OFHkWsRYJwyFFBE2OXSxnKhiyGqeuIk1c5bzEm6WupPfYJbo2cZ9lKWmw5LTTY0WdD5b34sQrk&#10;tTj268L4zH3Pq7P5Ol0qckpNxsNhAyLSEF/hZ/ukFXwsF/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FK0AwgAAANwAAAAPAAAAAAAAAAAAAAAAAJgCAABkcnMvZG93&#10;bnJldi54bWxQSwUGAAAAAAQABAD1AAAAhwMAAAAA&#10;" filled="f" stroked="f">
                  <v:textbox style="mso-fit-shape-to-text:t" inset="0,0,0,0">
                    <w:txbxContent>
                      <w:p w14:paraId="111D7A38" w14:textId="77777777" w:rsidR="00882B58" w:rsidRDefault="00882B58" w:rsidP="00882B58">
                        <w:r>
                          <w:rPr>
                            <w:rFonts w:cs="Arial"/>
                            <w:color w:val="000000"/>
                            <w:sz w:val="12"/>
                            <w:szCs w:val="12"/>
                          </w:rPr>
                          <w:t xml:space="preserve">HARQ Feedback </w:t>
                        </w:r>
                      </w:p>
                    </w:txbxContent>
                  </v:textbox>
                </v:rect>
                <v:rect id="Rectangle 62" o:spid="_x0000_s1085" style="position:absolute;left:13265;top:16840;width:5423;height:16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01dMIA&#10;AADcAAAADwAAAGRycy9kb3ducmV2LnhtbESPzYoCMRCE74LvEFrwphlFRWaNIoKgixfHfYBm0vOD&#10;SWdIss7s228WFjwWVfUVtTsM1ogX+dA6VrCYZyCIS6dbrhV8Pc6zLYgQkTUax6TghwIc9uPRDnPt&#10;er7Tq4i1SBAOOSpoYuxyKUPZkMUwdx1x8irnLcYkfS21xz7BrZHLLNtIiy2nhQY7OjVUPotvq0A+&#10;inO/LYzP3Oeyupnr5V6RU2o6GY4fICIN8R3+b1+0gtV6BX9n0hG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/TV0wgAAANwAAAAPAAAAAAAAAAAAAAAAAJgCAABkcnMvZG93&#10;bnJldi54bWxQSwUGAAAAAAQABAD1AAAAhwMAAAAA&#10;" filled="f" stroked="f">
                  <v:textbox style="mso-fit-shape-to-text:t" inset="0,0,0,0">
                    <w:txbxContent>
                      <w:p w14:paraId="32E675A9" w14:textId="77777777" w:rsidR="00882B58" w:rsidRDefault="00882B58" w:rsidP="00882B58">
                        <w:r>
                          <w:rPr>
                            <w:rFonts w:cs="Arial"/>
                            <w:color w:val="000000"/>
                            <w:sz w:val="12"/>
                            <w:szCs w:val="12"/>
                          </w:rPr>
                          <w:t>Timing Indicator</w:t>
                        </w:r>
                      </w:p>
                    </w:txbxContent>
                  </v:textbox>
                </v:rect>
                <v:rect id="Rectangle 63" o:spid="_x0000_s1086" style="position:absolute;left:8604;top:22860;width:552;height:16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GQ78IA&#10;AADcAAAADwAAAGRycy9kb3ducmV2LnhtbESPzYoCMRCE74LvEFrYm2YUXWTWKCIIKl4c9wGaSc8P&#10;Jp0hyTqzb78RhD0WVfUVtdkN1ogn+dA6VjCfZSCIS6dbrhV834/TNYgQkTUax6TglwLstuPRBnPt&#10;er7Rs4i1SBAOOSpoYuxyKUPZkMUwcx1x8irnLcYkfS21xz7BrZGLLPuUFltOCw12dGiofBQ/VoG8&#10;F8d+XRifucuiuprz6VaRU+pjMuy/QEQa4n/43T5pBcvVCl5n0hG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sZDvwgAAANwAAAAPAAAAAAAAAAAAAAAAAJgCAABkcnMvZG93&#10;bnJldi54bWxQSwUGAAAAAAQABAD1AAAAhwMAAAAA&#10;" filled="f" stroked="f">
                  <v:textbox style="mso-fit-shape-to-text:t" inset="0,0,0,0">
                    <w:txbxContent>
                      <w:p w14:paraId="4E3C9A87" w14:textId="77777777" w:rsidR="00882B58" w:rsidRDefault="00882B58" w:rsidP="00882B58">
                        <w:r>
                          <w:rPr>
                            <w:rFonts w:cs="Arial"/>
                            <w:color w:val="000000"/>
                            <w:sz w:val="12"/>
                            <w:szCs w:val="12"/>
                          </w:rPr>
                          <w:t>C</w:t>
                        </w:r>
                      </w:p>
                    </w:txbxContent>
                  </v:textbox>
                </v:rect>
                <v:rect id="Rectangle 64" o:spid="_x0000_s1087" style="position:absolute;left:9124;top:22860;width:254;height:16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MOmMIA&#10;AADcAAAADwAAAGRycy9kb3ducmV2LnhtbESPzYoCMRCE74LvEFrwphnFFZk1igiCLl4c9wGaSc8P&#10;Jp0hyTqzb28WhD0WVfUVtd0P1ogn+dA6VrCYZyCIS6dbrhV830+zDYgQkTUax6TglwLsd+PRFnPt&#10;er7Rs4i1SBAOOSpoYuxyKUPZkMUwdx1x8irnLcYkfS21xz7BrZHLLFtLiy2nhQY7OjZUPoofq0De&#10;i1O/KYzP3NeyuprL+VaRU2o6GQ6fICIN8T/8bp+1gtXHGv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Yw6YwgAAANwAAAAPAAAAAAAAAAAAAAAAAJgCAABkcnMvZG93&#10;bnJldi54bWxQSwUGAAAAAAQABAD1AAAAhwMAAAAA&#10;" filled="f" stroked="f">
                  <v:textbox style="mso-fit-shape-to-text:t" inset="0,0,0,0">
                    <w:txbxContent>
                      <w:p w14:paraId="0601077C" w14:textId="77777777" w:rsidR="00882B58" w:rsidRDefault="00882B58" w:rsidP="00882B58">
                        <w:r>
                          <w:rPr>
                            <w:rFonts w:cs="Arial"/>
                            <w:color w:val="000000"/>
                            <w:sz w:val="12"/>
                            <w:szCs w:val="12"/>
                          </w:rPr>
                          <w:t>-</w:t>
                        </w:r>
                      </w:p>
                    </w:txbxContent>
                  </v:textbox>
                </v:rect>
                <v:rect id="Rectangle 65" o:spid="_x0000_s1088" style="position:absolute;left:9385;top:22860;width:1778;height:16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+rA8IA&#10;AADcAAAADwAAAGRycy9kb3ducmV2LnhtbESP3WoCMRSE7wu+QziCdzWrWJXVKFIQbPHG1Qc4bM7+&#10;YHKyJKm7ffumIHg5zMw3zHY/WCMe5EPrWMFsmoEgLp1uuVZwux7f1yBCRNZoHJOCXwqw343etphr&#10;1/OFHkWsRYJwyFFBE2OXSxnKhiyGqeuIk1c5bzEm6WupPfYJbo2cZ9lSWmw5LTTY0WdD5b34sQrk&#10;tTj268L4zH3Pq7P5Ol0qckpNxsNhAyLSEF/hZ/ukFSw+Vv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L6sDwgAAANwAAAAPAAAAAAAAAAAAAAAAAJgCAABkcnMvZG93&#10;bnJldi54bWxQSwUGAAAAAAQABAD1AAAAhwMAAAAA&#10;" filled="f" stroked="f">
                  <v:textbox style="mso-fit-shape-to-text:t" inset="0,0,0,0">
                    <w:txbxContent>
                      <w:p w14:paraId="7088DCBC" w14:textId="77777777" w:rsidR="00882B58" w:rsidRDefault="00882B58" w:rsidP="00882B58">
                        <w:r>
                          <w:rPr>
                            <w:rFonts w:cs="Arial"/>
                            <w:color w:val="000000"/>
                            <w:sz w:val="12"/>
                            <w:szCs w:val="12"/>
                          </w:rPr>
                          <w:t>RNTI</w:t>
                        </w:r>
                      </w:p>
                    </w:txbxContent>
                  </v:textbox>
                </v:rect>
                <v:line id="Line 67" o:spid="_x0000_s1089" style="position:absolute;visibility:visible;mso-wrap-style:square" from="2559,15773" to="2559,17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qgRcMYAAADcAAAADwAAAGRycy9kb3ducmV2LnhtbESPQWvCQBSE70L/w/IEb3Vjsa2NrmJF&#10;sR4Kbaz3R/aZhGbfht01Sf313ULB4zAz3zCLVW9q0ZLzlWUFk3ECgji3uuJCwddxdz8D4QOyxtoy&#10;KfghD6vl3WCBqbYdf1KbhUJECPsUFZQhNKmUPi/JoB/bhjh6Z+sMhihdIbXDLsJNLR+S5EkarDgu&#10;lNjQpqT8O7sYBTt/eM9O2+zjudhfN6+ts+d1Z5UaDfv1HESgPtzC/+03rWD6+AJ/Z+IRkM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aoEXDGAAAA3AAAAA8AAAAAAAAA&#10;AAAAAAAAoQIAAGRycy9kb3ducmV2LnhtbFBLBQYAAAAABAAEAPkAAACUAwAAAAA=&#10;" strokeweight=".15pt">
                  <v:stroke endcap="round"/>
                </v:line>
                <v:line id="Line 68" o:spid="_x0000_s1090" style="position:absolute;visibility:visible;mso-wrap-style:square" from="7448,15773" to="7448,17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5yUMIAAADcAAAADwAAAGRycy9kb3ducmV2LnhtbERPz2vCMBS+C/4P4Qm7aeoYOjqjOFGm&#10;B8F12/3RPNti81KS2Hb+9eYgePz4fi9WvalFS85XlhVMJwkI4tzqigsFvz+78TsIH5A11pZJwT95&#10;WC2HgwWm2nb8TW0WChFD2KeooAyhSaX0eUkG/cQ2xJE7W2cwROgKqR12MdzU8jVJZtJgxbGhxIY2&#10;JeWX7GoU7PzhmP1ts9O8+LptPltnz+vOKvUy6tcfIAL14Sl+uPdawdsszo9n4hGQy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f5yUMIAAADcAAAADwAAAAAAAAAAAAAA&#10;AAChAgAAZHJzL2Rvd25yZXYueG1sUEsFBgAAAAAEAAQA+QAAAJADAAAAAA==&#10;" strokeweight=".15pt">
                  <v:stroke endcap="round"/>
                </v:line>
                <v:rect id="Rectangle 69" o:spid="_x0000_s1091" style="position:absolute;left:2706;top:16018;width:4738;height:25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YRJsUA&#10;AADcAAAADwAAAGRycy9kb3ducmV2LnhtbESPQWvCQBSE7wX/w/IEL6IbpYhGVxFB6EEopj3o7ZF9&#10;ZqPZtyG7NdFf3y0IPQ4z8w2z2nS2EndqfOlYwWScgCDOnS65UPD9tR/NQfiArLFyTAoe5GGz7r2t&#10;MNWu5SPds1CICGGfogITQp1K6XNDFv3Y1cTRu7jGYoiyKaRusI1wW8lpksykxZLjgsGadobyW/Zj&#10;Few/TyXxUx6Hi3nrrvn0nJlDrdSg322XIAJ14T/8an9oBe+zCfydi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hEmxQAAANwAAAAPAAAAAAAAAAAAAAAAAJgCAABkcnMv&#10;ZG93bnJldi54bWxQSwUGAAAAAAQABAD1AAAAigMAAAAA&#10;" filled="f" stroked="f">
                  <v:textbox style="mso-fit-shape-to-text:t" inset="0,0,0,0">
                    <w:txbxContent>
                      <w:p w14:paraId="4D891D72" w14:textId="31938359" w:rsidR="00882B58" w:rsidRPr="00A970A2" w:rsidRDefault="00A970A2" w:rsidP="00C208D1">
                        <w:pPr>
                          <w:jc w:val="left"/>
                          <w:rPr>
                            <w:rFonts w:cs="Arial"/>
                            <w:color w:val="000000"/>
                            <w:sz w:val="12"/>
                            <w:szCs w:val="12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2"/>
                            <w:szCs w:val="12"/>
                          </w:rPr>
                          <w:t xml:space="preserve">CA </w:t>
                        </w:r>
                        <w:r w:rsidR="00882B58">
                          <w:rPr>
                            <w:rFonts w:cs="Arial"/>
                            <w:color w:val="000000"/>
                            <w:sz w:val="12"/>
                            <w:szCs w:val="12"/>
                          </w:rPr>
                          <w:t>type</w:t>
                        </w:r>
                        <w:r w:rsidR="00882B58">
                          <w:rPr>
                            <w:rFonts w:eastAsiaTheme="minorEastAsia" w:cs="Arial" w:hint="eastAsia"/>
                            <w:color w:val="000000"/>
                            <w:sz w:val="12"/>
                            <w:szCs w:val="12"/>
                          </w:rPr>
                          <w:t xml:space="preserve"> </w:t>
                        </w:r>
                        <w:r w:rsidR="00882B58">
                          <w:rPr>
                            <w:rFonts w:cs="Arial"/>
                            <w:color w:val="000000"/>
                            <w:sz w:val="12"/>
                            <w:szCs w:val="12"/>
                          </w:rPr>
                          <w:t>and  CP</w:t>
                        </w:r>
                        <w:r>
                          <w:rPr>
                            <w:rFonts w:cs="Arial"/>
                            <w:color w:val="000000"/>
                            <w:sz w:val="12"/>
                            <w:szCs w:val="12"/>
                          </w:rPr>
                          <w:t xml:space="preserve"> Extension</w:t>
                        </w:r>
                      </w:p>
                    </w:txbxContent>
                  </v:textbox>
                </v:rect>
                <v:rect id="Rectangle 70" o:spid="_x0000_s1092" style="position:absolute;left:1231;top:16383;width:553;height:16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TCJsEA&#10;AADcAAAADwAAAGRycy9kb3ducmV2LnhtbESP3YrCMBSE7xd8h3AWvFvTLSJSjbIsCCp7Y/UBDs3p&#10;DyYnJYm2vr1ZELwcZuYbZr0drRF38qFzrOB7loEgrpzuuFFwOe++liBCRNZoHJOCBwXYbiYfayy0&#10;G/hE9zI2IkE4FKigjbEvpAxVSxbDzPXEyaudtxiT9I3UHocEt0bmWbaQFjtOCy329NtSdS1vVoE8&#10;l7thWRqfuWNe/5nD/lSTU2r6Of6sQEQa4zv8au+1gvkih/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0wibBAAAA3AAAAA8AAAAAAAAAAAAAAAAAmAIAAGRycy9kb3du&#10;cmV2LnhtbFBLBQYAAAAABAAEAPUAAACGAwAAAAA=&#10;" filled="f" stroked="f">
                  <v:textbox style="mso-fit-shape-to-text:t" inset="0,0,0,0">
                    <w:txbxContent>
                      <w:p w14:paraId="203B6FB7" w14:textId="77777777" w:rsidR="00882B58" w:rsidRDefault="00882B58" w:rsidP="00882B58">
                        <w:r>
                          <w:rPr>
                            <w:rFonts w:cs="Arial"/>
                            <w:color w:val="000000"/>
                            <w:sz w:val="12"/>
                            <w:szCs w:val="12"/>
                          </w:rPr>
                          <w:t>R</w:t>
                        </w:r>
                      </w:p>
                    </w:txbxContent>
                  </v:textbox>
                </v:rect>
                <v:rect id="Rectangle 72" o:spid="_x0000_s1093" style="position:absolute;left:5175;top:21043;width:9195;height:163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H/ycEA&#10;AADcAAAADwAAAGRycy9kb3ducmV2LnhtbESPzYoCMRCE7wu+Q2jB25pRRGTWKCIIKl4c9wGaSc8P&#10;Jp0hic749kZY2GNRVV9R6+1gjXiSD61jBbNpBoK4dLrlWsHv7fC9AhEiskbjmBS8KMB2M/paY65d&#10;z1d6FrEWCcIhRwVNjF0uZSgbshimriNOXuW8xZikr6X22Ce4NXKeZUtpseW00GBH+4bKe/GwCuSt&#10;OPSrwvjMnefVxZyO14qcUpPxsPsBEWmI/+G/9lErWCwX8DmTjoD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R/8nBAAAA3AAAAA8AAAAAAAAAAAAAAAAAmAIAAGRycy9kb3du&#10;cmV2LnhtbFBLBQYAAAAABAAEAPUAAACGAwAAAAA=&#10;" filled="f" stroked="f">
                  <v:textbox style="mso-fit-shape-to-text:t" inset="0,0,0,0">
                    <w:txbxContent>
                      <w:p w14:paraId="23397608" w14:textId="77777777" w:rsidR="00882B58" w:rsidRDefault="00882B58" w:rsidP="00882B58">
                        <w:r>
                          <w:rPr>
                            <w:rFonts w:cs="Arial"/>
                            <w:color w:val="000000"/>
                            <w:sz w:val="12"/>
                            <w:szCs w:val="12"/>
                          </w:rPr>
                          <w:t>Timing Advance Command</w:t>
                        </w:r>
                      </w:p>
                    </w:txbxContent>
                  </v:textbox>
                </v:rect>
                <v:rect id="Rectangle 73" o:spid="_x0000_s1094" style="position:absolute;left:8604;top:25190;width:552;height:16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1aUsIA&#10;AADcAAAADwAAAGRycy9kb3ducmV2LnhtbESPzYoCMRCE74LvEFrwphnFFZk1igiCLl4c9wGaSc8P&#10;Jp0hyTqzb28WhD0WVfUVtd0P1ogn+dA6VrCYZyCIS6dbrhV830+zDYgQkTUax6TglwLsd+PRFnPt&#10;er7Rs4i1SBAOOSpoYuxyKUPZkMUwdx1x8irnLcYkfS21xz7BrZHLLFtLiy2nhQY7OjZUPoofq0De&#10;i1O/KYzP3NeyuprL+VaRU2o6GQ6fICIN8T/8bp+1gtX6A/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3VpSwgAAANwAAAAPAAAAAAAAAAAAAAAAAJgCAABkcnMvZG93&#10;bnJldi54bWxQSwUGAAAAAAQABAD1AAAAhwMAAAAA&#10;" filled="f" stroked="f">
                  <v:textbox style="mso-fit-shape-to-text:t" inset="0,0,0,0">
                    <w:txbxContent>
                      <w:p w14:paraId="6E71CD5F" w14:textId="77777777" w:rsidR="00882B58" w:rsidRDefault="00882B58" w:rsidP="00882B58">
                        <w:r>
                          <w:rPr>
                            <w:rFonts w:cs="Arial"/>
                            <w:color w:val="000000"/>
                            <w:sz w:val="12"/>
                            <w:szCs w:val="12"/>
                          </w:rPr>
                          <w:t>C</w:t>
                        </w:r>
                      </w:p>
                    </w:txbxContent>
                  </v:textbox>
                </v:rect>
                <v:rect id="Rectangle 74" o:spid="_x0000_s1095" style="position:absolute;left:9124;top:25190;width:254;height:16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/EJcEA&#10;AADcAAAADwAAAGRycy9kb3ducmV2LnhtbESP3YrCMBSE7xd8h3AE79ZUkSLVKMuCoMveWH2AQ3P6&#10;g8lJSaKtb79ZELwcZuYbZrsfrREP8qFzrGAxz0AQV0533Ci4Xg6faxAhIms0jknBkwLsd5OPLRba&#10;DXymRxkbkSAcClTQxtgXUoaqJYth7nri5NXOW4xJ+kZqj0OCWyOXWZZLix2nhRZ7+m6pupV3q0Be&#10;ysOwLo3P3M+y/jWn47kmp9RsOn5tQEQa4zv8ah+1glWew/+ZdATk7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gPxCXBAAAA3AAAAA8AAAAAAAAAAAAAAAAAmAIAAGRycy9kb3du&#10;cmV2LnhtbFBLBQYAAAAABAAEAPUAAACGAwAAAAA=&#10;" filled="f" stroked="f">
                  <v:textbox style="mso-fit-shape-to-text:t" inset="0,0,0,0">
                    <w:txbxContent>
                      <w:p w14:paraId="1EE0A5C2" w14:textId="77777777" w:rsidR="00882B58" w:rsidRDefault="00882B58" w:rsidP="00882B58">
                        <w:r>
                          <w:rPr>
                            <w:rFonts w:cs="Arial"/>
                            <w:color w:val="000000"/>
                            <w:sz w:val="12"/>
                            <w:szCs w:val="12"/>
                          </w:rPr>
                          <w:t>-</w:t>
                        </w:r>
                      </w:p>
                    </w:txbxContent>
                  </v:textbox>
                </v:rect>
                <v:rect id="Rectangle 75" o:spid="_x0000_s1096" style="position:absolute;left:9385;top:25190;width:1778;height:16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NhvsIA&#10;AADcAAAADwAAAGRycy9kb3ducmV2LnhtbESPzYoCMRCE74LvEFrYm2YUcWXWKCIIKl4c9wGaSc8P&#10;Jp0hyTqzb78RhD0WVfUVtdkN1ogn+dA6VjCfZSCIS6dbrhV834/TNYgQkTUax6TglwLstuPRBnPt&#10;er7Rs4i1SBAOOSpoYuxyKUPZkMUwcx1x8irnLcYkfS21xz7BrZGLLFtJiy2nhQY7OjRUPoofq0De&#10;i2O/LozP3GVRXc35dKvIKfUxGfZfICIN8T/8bp+0guXqE15n0hG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Q2G+wgAAANwAAAAPAAAAAAAAAAAAAAAAAJgCAABkcnMvZG93&#10;bnJldi54bWxQSwUGAAAAAAQABAD1AAAAhwMAAAAA&#10;" filled="f" stroked="f">
                  <v:textbox style="mso-fit-shape-to-text:t" inset="0,0,0,0">
                    <w:txbxContent>
                      <w:p w14:paraId="2B43BADA" w14:textId="77777777" w:rsidR="00882B58" w:rsidRDefault="00882B58" w:rsidP="00882B58">
                        <w:r>
                          <w:rPr>
                            <w:rFonts w:cs="Arial"/>
                            <w:color w:val="000000"/>
                            <w:sz w:val="12"/>
                            <w:szCs w:val="12"/>
                          </w:rPr>
                          <w:t>RNTI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048E1790" w14:textId="6B4119AB" w:rsidR="00A970A2" w:rsidRPr="00D61838" w:rsidRDefault="00A970A2" w:rsidP="00A970A2">
      <w:pPr>
        <w:jc w:val="center"/>
        <w:rPr>
          <w:rFonts w:eastAsia="Malgun Gothic"/>
          <w:b/>
          <w:sz w:val="21"/>
          <w:szCs w:val="21"/>
          <w:lang w:eastAsia="ko-KR"/>
        </w:rPr>
      </w:pPr>
      <w:r w:rsidRPr="00D61838" w:rsidDel="006D6864">
        <w:rPr>
          <w:rFonts w:eastAsia="Malgun Gothic"/>
          <w:b/>
          <w:sz w:val="21"/>
          <w:szCs w:val="21"/>
          <w:lang w:eastAsia="ko-KR"/>
        </w:rPr>
        <w:t>Figure 2: success RAR format</w:t>
      </w:r>
      <w:r>
        <w:rPr>
          <w:rFonts w:eastAsia="Malgun Gothic"/>
          <w:b/>
          <w:sz w:val="21"/>
          <w:szCs w:val="21"/>
          <w:lang w:eastAsia="ko-KR"/>
        </w:rPr>
        <w:t xml:space="preserve"> for NR-U</w:t>
      </w:r>
    </w:p>
    <w:p w14:paraId="00473C48" w14:textId="6724BFE9" w:rsidR="00A970A2" w:rsidRDefault="00A970A2" w:rsidP="00A970A2">
      <w:pPr>
        <w:rPr>
          <w:rFonts w:eastAsiaTheme="minorEastAsia"/>
          <w:b/>
          <w:sz w:val="21"/>
          <w:szCs w:val="21"/>
          <w:lang w:val="en-US"/>
        </w:rPr>
      </w:pPr>
      <w:r>
        <w:rPr>
          <w:rFonts w:eastAsiaTheme="minorEastAsia"/>
          <w:b/>
          <w:sz w:val="21"/>
          <w:szCs w:val="21"/>
          <w:lang w:val="en-US"/>
        </w:rPr>
        <w:t>Proposal 3</w:t>
      </w:r>
      <w:r w:rsidRPr="00A970A2">
        <w:rPr>
          <w:rFonts w:eastAsiaTheme="minorEastAsia"/>
          <w:b/>
          <w:sz w:val="21"/>
          <w:szCs w:val="21"/>
          <w:lang w:val="en-US"/>
        </w:rPr>
        <w:t xml:space="preserve">: </w:t>
      </w:r>
      <w:r>
        <w:rPr>
          <w:rFonts w:eastAsiaTheme="minorEastAsia"/>
          <w:b/>
          <w:sz w:val="21"/>
          <w:szCs w:val="21"/>
          <w:lang w:val="en-US"/>
        </w:rPr>
        <w:t>it is suggested to adopt the above format in figured 2 for NR-U</w:t>
      </w:r>
      <w:r w:rsidRPr="00517DFC">
        <w:rPr>
          <w:rFonts w:eastAsiaTheme="minorEastAsia"/>
          <w:b/>
          <w:sz w:val="21"/>
          <w:szCs w:val="21"/>
          <w:lang w:val="en-US"/>
        </w:rPr>
        <w:t>.</w:t>
      </w:r>
    </w:p>
    <w:p w14:paraId="3410B331" w14:textId="77777777" w:rsidR="006D6864" w:rsidRPr="00C208D1" w:rsidRDefault="006D6864" w:rsidP="00517DFC">
      <w:pPr>
        <w:rPr>
          <w:rFonts w:eastAsiaTheme="minorEastAsia"/>
          <w:sz w:val="21"/>
          <w:szCs w:val="21"/>
          <w:lang w:val="en-US"/>
        </w:rPr>
      </w:pPr>
    </w:p>
    <w:bookmarkEnd w:id="15"/>
    <w:p w14:paraId="6B687FBF" w14:textId="77777777" w:rsidR="00D9581B" w:rsidRPr="007D3E81" w:rsidRDefault="00D9581B" w:rsidP="00F24FD4">
      <w:pPr>
        <w:pStyle w:val="1"/>
        <w:numPr>
          <w:ilvl w:val="0"/>
          <w:numId w:val="10"/>
        </w:numPr>
        <w:tabs>
          <w:tab w:val="clear" w:pos="432"/>
        </w:tabs>
        <w:overflowPunct/>
        <w:autoSpaceDE/>
        <w:autoSpaceDN/>
        <w:adjustRightInd/>
        <w:ind w:left="0" w:firstLine="0"/>
        <w:textAlignment w:val="auto"/>
      </w:pPr>
      <w:r w:rsidRPr="007D3E81">
        <w:t>Conclusion</w:t>
      </w:r>
    </w:p>
    <w:p w14:paraId="22F9BA46" w14:textId="77777777" w:rsidR="00D9581B" w:rsidRDefault="00D9581B" w:rsidP="00F24FD4">
      <w:pPr>
        <w:rPr>
          <w:rFonts w:eastAsia="宋体"/>
          <w:bCs/>
          <w:iCs/>
          <w:sz w:val="21"/>
          <w:szCs w:val="21"/>
          <w:lang w:val="en-US"/>
        </w:rPr>
      </w:pPr>
      <w:bookmarkStart w:id="18" w:name="_Toc423020280"/>
      <w:bookmarkStart w:id="19" w:name="OLE_LINK47"/>
      <w:bookmarkStart w:id="20" w:name="OLE_LINK48"/>
      <w:bookmarkEnd w:id="16"/>
      <w:bookmarkEnd w:id="17"/>
      <w:bookmarkEnd w:id="18"/>
      <w:r w:rsidRPr="005E5429">
        <w:rPr>
          <w:rFonts w:eastAsia="宋体"/>
          <w:bCs/>
          <w:iCs/>
          <w:sz w:val="21"/>
          <w:szCs w:val="21"/>
          <w:lang w:val="en-US"/>
        </w:rPr>
        <w:t>In this contribution, we have the following proposal</w:t>
      </w:r>
      <w:r>
        <w:rPr>
          <w:rFonts w:eastAsia="宋体"/>
          <w:bCs/>
          <w:iCs/>
          <w:sz w:val="21"/>
          <w:szCs w:val="21"/>
          <w:lang w:val="en-US"/>
        </w:rPr>
        <w:t xml:space="preserve">. </w:t>
      </w:r>
    </w:p>
    <w:p w14:paraId="414B5D80" w14:textId="77777777" w:rsidR="00A970A2" w:rsidRDefault="00A970A2" w:rsidP="00A970A2">
      <w:pPr>
        <w:rPr>
          <w:b/>
          <w:sz w:val="21"/>
          <w:szCs w:val="21"/>
          <w:lang w:val="en-US"/>
        </w:rPr>
      </w:pPr>
      <w:r>
        <w:rPr>
          <w:b/>
          <w:sz w:val="21"/>
          <w:szCs w:val="21"/>
          <w:lang w:val="en-US"/>
        </w:rPr>
        <w:t>Proposal 1</w:t>
      </w:r>
      <w:r w:rsidRPr="00517DFC">
        <w:rPr>
          <w:b/>
          <w:sz w:val="21"/>
          <w:szCs w:val="21"/>
          <w:lang w:val="en-US"/>
        </w:rPr>
        <w:t xml:space="preserve">: </w:t>
      </w:r>
      <w:r>
        <w:rPr>
          <w:b/>
          <w:sz w:val="21"/>
          <w:szCs w:val="21"/>
          <w:lang w:val="en-US"/>
        </w:rPr>
        <w:t xml:space="preserve">For </w:t>
      </w:r>
      <w:r w:rsidRPr="00517DFC">
        <w:rPr>
          <w:rFonts w:eastAsiaTheme="minorEastAsia"/>
          <w:b/>
          <w:sz w:val="21"/>
          <w:szCs w:val="21"/>
          <w:lang w:val="en-US"/>
        </w:rPr>
        <w:t>fallback RAR</w:t>
      </w:r>
      <w:r>
        <w:rPr>
          <w:b/>
          <w:sz w:val="21"/>
          <w:szCs w:val="21"/>
          <w:lang w:val="en-US"/>
        </w:rPr>
        <w:t xml:space="preserve">, </w:t>
      </w:r>
      <w:r w:rsidRPr="00517DFC">
        <w:rPr>
          <w:b/>
          <w:sz w:val="21"/>
          <w:szCs w:val="21"/>
          <w:lang w:val="en-US"/>
        </w:rPr>
        <w:t xml:space="preserve">RAN2 assume </w:t>
      </w:r>
      <w:r w:rsidRPr="00517DFC">
        <w:rPr>
          <w:rFonts w:eastAsiaTheme="minorEastAsia"/>
          <w:b/>
          <w:sz w:val="21"/>
          <w:szCs w:val="21"/>
          <w:lang w:val="en-US"/>
        </w:rPr>
        <w:t xml:space="preserve">LBT type and CP extension is done by reducing </w:t>
      </w:r>
      <w:r w:rsidRPr="00517DFC">
        <w:rPr>
          <w:b/>
          <w:sz w:val="21"/>
          <w:szCs w:val="21"/>
          <w:lang w:val="en-US"/>
        </w:rPr>
        <w:t>frequency domain resource allocation field</w:t>
      </w:r>
      <w:r>
        <w:rPr>
          <w:b/>
          <w:sz w:val="21"/>
          <w:szCs w:val="21"/>
          <w:lang w:val="en-US"/>
        </w:rPr>
        <w:t>, same</w:t>
      </w:r>
      <w:r w:rsidRPr="00517DFC">
        <w:rPr>
          <w:b/>
          <w:sz w:val="21"/>
          <w:szCs w:val="21"/>
          <w:lang w:val="en-US"/>
        </w:rPr>
        <w:t xml:space="preserve"> as RAR</w:t>
      </w:r>
      <w:r>
        <w:rPr>
          <w:b/>
          <w:sz w:val="21"/>
          <w:szCs w:val="21"/>
          <w:lang w:val="en-US"/>
        </w:rPr>
        <w:t xml:space="preserve"> in 4-step RACH for NRU</w:t>
      </w:r>
      <w:r w:rsidRPr="00517DFC">
        <w:rPr>
          <w:b/>
          <w:sz w:val="21"/>
          <w:szCs w:val="21"/>
          <w:lang w:val="en-US"/>
        </w:rPr>
        <w:t>. No RAN2 changes are needed.</w:t>
      </w:r>
    </w:p>
    <w:p w14:paraId="7ED669E6" w14:textId="77777777" w:rsidR="00A970A2" w:rsidRDefault="00A970A2" w:rsidP="00A970A2">
      <w:pPr>
        <w:rPr>
          <w:rFonts w:eastAsiaTheme="minorEastAsia"/>
          <w:b/>
          <w:sz w:val="21"/>
          <w:szCs w:val="21"/>
          <w:lang w:val="en-US"/>
        </w:rPr>
      </w:pPr>
      <w:r w:rsidRPr="00A970A2">
        <w:rPr>
          <w:rFonts w:eastAsiaTheme="minorEastAsia"/>
          <w:b/>
          <w:sz w:val="21"/>
          <w:szCs w:val="21"/>
          <w:lang w:val="en-US"/>
        </w:rPr>
        <w:t xml:space="preserve">Proposal 2: </w:t>
      </w:r>
      <w:r>
        <w:rPr>
          <w:rFonts w:eastAsiaTheme="minorEastAsia"/>
          <w:b/>
          <w:sz w:val="21"/>
          <w:szCs w:val="21"/>
          <w:lang w:val="en-US"/>
        </w:rPr>
        <w:t xml:space="preserve">For success RAR, </w:t>
      </w:r>
      <w:r w:rsidRPr="00517DFC">
        <w:rPr>
          <w:rFonts w:eastAsiaTheme="minorEastAsia"/>
          <w:b/>
          <w:sz w:val="21"/>
          <w:szCs w:val="21"/>
          <w:lang w:val="en-US"/>
        </w:rPr>
        <w:t xml:space="preserve">add 2 bits for </w:t>
      </w:r>
      <w:r>
        <w:rPr>
          <w:rFonts w:eastAsiaTheme="minorEastAsia"/>
          <w:b/>
          <w:sz w:val="21"/>
          <w:szCs w:val="21"/>
          <w:lang w:val="en-US"/>
        </w:rPr>
        <w:t xml:space="preserve">indicating </w:t>
      </w:r>
      <w:r w:rsidRPr="00517DFC">
        <w:rPr>
          <w:rFonts w:eastAsiaTheme="minorEastAsia"/>
          <w:b/>
          <w:sz w:val="21"/>
          <w:szCs w:val="21"/>
          <w:lang w:val="en-US"/>
        </w:rPr>
        <w:t xml:space="preserve">LBT type and CP extension </w:t>
      </w:r>
      <w:r>
        <w:rPr>
          <w:rFonts w:eastAsiaTheme="minorEastAsia"/>
          <w:b/>
          <w:sz w:val="21"/>
          <w:szCs w:val="21"/>
          <w:lang w:val="en-US"/>
        </w:rPr>
        <w:t xml:space="preserve">for HARQ feedback </w:t>
      </w:r>
      <w:r w:rsidRPr="00517DFC">
        <w:rPr>
          <w:rFonts w:eastAsiaTheme="minorEastAsia"/>
          <w:b/>
          <w:sz w:val="21"/>
          <w:szCs w:val="21"/>
          <w:lang w:val="en-US"/>
        </w:rPr>
        <w:t>in success RAR.</w:t>
      </w:r>
    </w:p>
    <w:p w14:paraId="3F76EC95" w14:textId="77777777" w:rsidR="00A970A2" w:rsidRDefault="00A970A2" w:rsidP="00A970A2">
      <w:pPr>
        <w:rPr>
          <w:rFonts w:eastAsiaTheme="minorEastAsia"/>
          <w:b/>
          <w:sz w:val="21"/>
          <w:szCs w:val="21"/>
          <w:lang w:val="en-US"/>
        </w:rPr>
      </w:pPr>
      <w:r>
        <w:rPr>
          <w:rFonts w:eastAsiaTheme="minorEastAsia"/>
          <w:b/>
          <w:sz w:val="21"/>
          <w:szCs w:val="21"/>
          <w:lang w:val="en-US"/>
        </w:rPr>
        <w:t>Proposal 3</w:t>
      </w:r>
      <w:r w:rsidRPr="00A970A2">
        <w:rPr>
          <w:rFonts w:eastAsiaTheme="minorEastAsia"/>
          <w:b/>
          <w:sz w:val="21"/>
          <w:szCs w:val="21"/>
          <w:lang w:val="en-US"/>
        </w:rPr>
        <w:t xml:space="preserve">: </w:t>
      </w:r>
      <w:r>
        <w:rPr>
          <w:rFonts w:eastAsiaTheme="minorEastAsia"/>
          <w:b/>
          <w:sz w:val="21"/>
          <w:szCs w:val="21"/>
          <w:lang w:val="en-US"/>
        </w:rPr>
        <w:t>it is suggested to adopt the above format in figured 2 for NR-U</w:t>
      </w:r>
      <w:r w:rsidRPr="00517DFC">
        <w:rPr>
          <w:rFonts w:eastAsiaTheme="minorEastAsia"/>
          <w:b/>
          <w:sz w:val="21"/>
          <w:szCs w:val="21"/>
          <w:lang w:val="en-US"/>
        </w:rPr>
        <w:t>.</w:t>
      </w:r>
    </w:p>
    <w:p w14:paraId="2596CD0F" w14:textId="51D5079D" w:rsidR="00517DFC" w:rsidRPr="007D3E81" w:rsidRDefault="00517DFC" w:rsidP="00517DFC">
      <w:pPr>
        <w:pStyle w:val="1"/>
        <w:numPr>
          <w:ilvl w:val="0"/>
          <w:numId w:val="10"/>
        </w:numPr>
        <w:tabs>
          <w:tab w:val="clear" w:pos="432"/>
        </w:tabs>
        <w:overflowPunct/>
        <w:autoSpaceDE/>
        <w:autoSpaceDN/>
        <w:adjustRightInd/>
        <w:ind w:left="0" w:firstLine="0"/>
        <w:textAlignment w:val="auto"/>
      </w:pPr>
      <w:bookmarkStart w:id="21" w:name="_Toc766283"/>
      <w:bookmarkStart w:id="22" w:name="_Toc868954"/>
      <w:bookmarkStart w:id="23" w:name="_Toc868994"/>
      <w:bookmarkStart w:id="24" w:name="_Toc878629"/>
      <w:bookmarkStart w:id="25" w:name="_Toc878642"/>
      <w:bookmarkStart w:id="26" w:name="_Toc878706"/>
      <w:bookmarkStart w:id="27" w:name="_Toc878720"/>
      <w:bookmarkStart w:id="28" w:name="_Toc878730"/>
      <w:bookmarkStart w:id="29" w:name="_Toc878761"/>
      <w:bookmarkStart w:id="30" w:name="_Toc766284"/>
      <w:bookmarkStart w:id="31" w:name="_Toc868955"/>
      <w:bookmarkStart w:id="32" w:name="_Toc868995"/>
      <w:bookmarkStart w:id="33" w:name="_Toc878630"/>
      <w:bookmarkStart w:id="34" w:name="_Toc878643"/>
      <w:bookmarkStart w:id="35" w:name="_Toc878707"/>
      <w:bookmarkStart w:id="36" w:name="_Toc878721"/>
      <w:bookmarkStart w:id="37" w:name="_Toc878731"/>
      <w:bookmarkStart w:id="38" w:name="_Toc878762"/>
      <w:bookmarkStart w:id="39" w:name="_Toc525565501"/>
      <w:bookmarkStart w:id="40" w:name="_Toc465844068"/>
      <w:bookmarkStart w:id="41" w:name="_Toc465844075"/>
      <w:bookmarkStart w:id="42" w:name="_Toc465844076"/>
      <w:bookmarkStart w:id="43" w:name="_Toc465844077"/>
      <w:bookmarkStart w:id="44" w:name="_Toc465844078"/>
      <w:bookmarkStart w:id="45" w:name="_Toc465844079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>
        <w:t>Reference</w:t>
      </w:r>
    </w:p>
    <w:p w14:paraId="0C137964" w14:textId="116EF12B" w:rsidR="008A3230" w:rsidRDefault="00517DFC" w:rsidP="003A47FB">
      <w:pPr>
        <w:pStyle w:val="Reference"/>
        <w:widowControl w:val="0"/>
        <w:numPr>
          <w:ilvl w:val="0"/>
          <w:numId w:val="0"/>
        </w:numPr>
        <w:rPr>
          <w:rFonts w:eastAsiaTheme="minorEastAsia" w:cs="Arial"/>
          <w:lang w:val="de-DE"/>
        </w:rPr>
      </w:pPr>
      <w:r>
        <w:rPr>
          <w:rFonts w:eastAsiaTheme="minorEastAsia" w:cs="Arial" w:hint="eastAsia"/>
          <w:lang w:val="de-DE"/>
        </w:rPr>
        <w:t>[</w:t>
      </w:r>
      <w:r>
        <w:rPr>
          <w:rFonts w:eastAsiaTheme="minorEastAsia" w:cs="Arial"/>
          <w:lang w:val="de-DE"/>
        </w:rPr>
        <w:t>1] RAN1#</w:t>
      </w:r>
      <w:r w:rsidR="00A970A2">
        <w:rPr>
          <w:rFonts w:eastAsiaTheme="minorEastAsia" w:cs="Arial"/>
          <w:lang w:val="de-DE"/>
        </w:rPr>
        <w:t>100e</w:t>
      </w:r>
      <w:r>
        <w:rPr>
          <w:rFonts w:eastAsiaTheme="minorEastAsia" w:cs="Arial"/>
          <w:lang w:val="de-DE"/>
        </w:rPr>
        <w:t xml:space="preserve"> chairman note</w:t>
      </w:r>
    </w:p>
    <w:p w14:paraId="66778526" w14:textId="372602D7" w:rsidR="0050172E" w:rsidRPr="00B957E8" w:rsidRDefault="0050172E" w:rsidP="00B957E8">
      <w:pPr>
        <w:rPr>
          <w:rFonts w:eastAsiaTheme="minorEastAsia"/>
        </w:rPr>
      </w:pPr>
      <w:bookmarkStart w:id="46" w:name="_GoBack"/>
      <w:bookmarkEnd w:id="46"/>
    </w:p>
    <w:sectPr w:rsidR="0050172E" w:rsidRPr="00B957E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2CC4D0" w14:textId="77777777" w:rsidR="00C46EAF" w:rsidRDefault="00C46EAF">
      <w:pPr>
        <w:spacing w:after="0"/>
      </w:pPr>
      <w:r>
        <w:separator/>
      </w:r>
    </w:p>
  </w:endnote>
  <w:endnote w:type="continuationSeparator" w:id="0">
    <w:p w14:paraId="08BA95B5" w14:textId="77777777" w:rsidR="00C46EAF" w:rsidRDefault="00C46EAF">
      <w:pPr>
        <w:spacing w:after="0"/>
      </w:pPr>
      <w:r>
        <w:continuationSeparator/>
      </w:r>
    </w:p>
  </w:endnote>
  <w:endnote w:type="continuationNotice" w:id="1">
    <w:p w14:paraId="2573C339" w14:textId="77777777" w:rsidR="00C46EAF" w:rsidRDefault="00C46E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42168B" w14:textId="77777777" w:rsidR="00C46EAF" w:rsidRDefault="00C46EAF">
      <w:pPr>
        <w:spacing w:after="0"/>
      </w:pPr>
      <w:r>
        <w:separator/>
      </w:r>
    </w:p>
  </w:footnote>
  <w:footnote w:type="continuationSeparator" w:id="0">
    <w:p w14:paraId="2D84005D" w14:textId="77777777" w:rsidR="00C46EAF" w:rsidRDefault="00C46EAF">
      <w:pPr>
        <w:spacing w:after="0"/>
      </w:pPr>
      <w:r>
        <w:continuationSeparator/>
      </w:r>
    </w:p>
  </w:footnote>
  <w:footnote w:type="continuationNotice" w:id="1">
    <w:p w14:paraId="1D14FF6A" w14:textId="77777777" w:rsidR="00C46EAF" w:rsidRDefault="00C46EA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52B11"/>
    <w:multiLevelType w:val="multilevel"/>
    <w:tmpl w:val="51FEE4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77218FF"/>
    <w:multiLevelType w:val="hybridMultilevel"/>
    <w:tmpl w:val="2BF49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40513"/>
    <w:multiLevelType w:val="hybridMultilevel"/>
    <w:tmpl w:val="9D66E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891766"/>
    <w:multiLevelType w:val="multilevel"/>
    <w:tmpl w:val="8D4C3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EE7897"/>
    <w:multiLevelType w:val="hybridMultilevel"/>
    <w:tmpl w:val="DE82B896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194FC1"/>
    <w:multiLevelType w:val="multilevel"/>
    <w:tmpl w:val="EC68F3E0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73A726AD"/>
    <w:multiLevelType w:val="hybridMultilevel"/>
    <w:tmpl w:val="47501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D3011C"/>
    <w:multiLevelType w:val="hybridMultilevel"/>
    <w:tmpl w:val="493AA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7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3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1"/>
  </w:num>
  <w:num w:numId="12">
    <w:abstractNumId w:val="1"/>
  </w:num>
  <w:num w:numId="13">
    <w:abstractNumId w:val="2"/>
  </w:num>
  <w:num w:numId="14">
    <w:abstractNumId w:val="12"/>
  </w:num>
  <w:num w:numId="15">
    <w:abstractNumId w:val="10"/>
  </w:num>
  <w:num w:numId="16">
    <w:abstractNumId w:val="8"/>
  </w:num>
  <w:num w:numId="17">
    <w:abstractNumId w:val="1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AE8"/>
    <w:rsid w:val="0000006E"/>
    <w:rsid w:val="00000370"/>
    <w:rsid w:val="00002D1F"/>
    <w:rsid w:val="000076A9"/>
    <w:rsid w:val="00007A4C"/>
    <w:rsid w:val="0001021F"/>
    <w:rsid w:val="00012731"/>
    <w:rsid w:val="0001290D"/>
    <w:rsid w:val="0001398D"/>
    <w:rsid w:val="00014680"/>
    <w:rsid w:val="00014DCF"/>
    <w:rsid w:val="00014EE3"/>
    <w:rsid w:val="0001514B"/>
    <w:rsid w:val="00016E83"/>
    <w:rsid w:val="00017AFD"/>
    <w:rsid w:val="0002299F"/>
    <w:rsid w:val="0002789D"/>
    <w:rsid w:val="00030CE1"/>
    <w:rsid w:val="00030EE7"/>
    <w:rsid w:val="000332CC"/>
    <w:rsid w:val="00034708"/>
    <w:rsid w:val="00035348"/>
    <w:rsid w:val="000379FF"/>
    <w:rsid w:val="00041C84"/>
    <w:rsid w:val="00042739"/>
    <w:rsid w:val="00044D45"/>
    <w:rsid w:val="00045120"/>
    <w:rsid w:val="00045FF4"/>
    <w:rsid w:val="00050ACD"/>
    <w:rsid w:val="00050D60"/>
    <w:rsid w:val="00050DEF"/>
    <w:rsid w:val="000513A0"/>
    <w:rsid w:val="00051FFF"/>
    <w:rsid w:val="00052B8A"/>
    <w:rsid w:val="00052F55"/>
    <w:rsid w:val="0005369A"/>
    <w:rsid w:val="0005397D"/>
    <w:rsid w:val="00054E7A"/>
    <w:rsid w:val="000562AA"/>
    <w:rsid w:val="00057CD4"/>
    <w:rsid w:val="00060A87"/>
    <w:rsid w:val="00061DBF"/>
    <w:rsid w:val="00067987"/>
    <w:rsid w:val="000704D2"/>
    <w:rsid w:val="00071B1C"/>
    <w:rsid w:val="00073D40"/>
    <w:rsid w:val="000768C6"/>
    <w:rsid w:val="00076D71"/>
    <w:rsid w:val="000807BB"/>
    <w:rsid w:val="00081D9F"/>
    <w:rsid w:val="0008218C"/>
    <w:rsid w:val="00094D35"/>
    <w:rsid w:val="00094FD4"/>
    <w:rsid w:val="00096FB2"/>
    <w:rsid w:val="000A099B"/>
    <w:rsid w:val="000A1ECE"/>
    <w:rsid w:val="000A4992"/>
    <w:rsid w:val="000A6AEE"/>
    <w:rsid w:val="000B0E33"/>
    <w:rsid w:val="000B36A9"/>
    <w:rsid w:val="000B5BC5"/>
    <w:rsid w:val="000B6512"/>
    <w:rsid w:val="000B6680"/>
    <w:rsid w:val="000B6CBC"/>
    <w:rsid w:val="000B6D70"/>
    <w:rsid w:val="000B7646"/>
    <w:rsid w:val="000C0B87"/>
    <w:rsid w:val="000C1066"/>
    <w:rsid w:val="000C10AF"/>
    <w:rsid w:val="000C3525"/>
    <w:rsid w:val="000C37F0"/>
    <w:rsid w:val="000C4A78"/>
    <w:rsid w:val="000D04E0"/>
    <w:rsid w:val="000D3330"/>
    <w:rsid w:val="000D54FA"/>
    <w:rsid w:val="000D6772"/>
    <w:rsid w:val="000D7215"/>
    <w:rsid w:val="000D78DF"/>
    <w:rsid w:val="000D7ACD"/>
    <w:rsid w:val="000D7DF8"/>
    <w:rsid w:val="000E0334"/>
    <w:rsid w:val="000E0501"/>
    <w:rsid w:val="000E09A3"/>
    <w:rsid w:val="000E2F56"/>
    <w:rsid w:val="000E3495"/>
    <w:rsid w:val="000E3499"/>
    <w:rsid w:val="000E396D"/>
    <w:rsid w:val="000E4C3F"/>
    <w:rsid w:val="000E71DC"/>
    <w:rsid w:val="000F004C"/>
    <w:rsid w:val="000F0DF5"/>
    <w:rsid w:val="000F1BB3"/>
    <w:rsid w:val="000F3294"/>
    <w:rsid w:val="000F4A88"/>
    <w:rsid w:val="000F6915"/>
    <w:rsid w:val="000F6999"/>
    <w:rsid w:val="00100090"/>
    <w:rsid w:val="00100756"/>
    <w:rsid w:val="001021C5"/>
    <w:rsid w:val="00102ADF"/>
    <w:rsid w:val="0010357A"/>
    <w:rsid w:val="00103825"/>
    <w:rsid w:val="00103B69"/>
    <w:rsid w:val="001044D9"/>
    <w:rsid w:val="001052E3"/>
    <w:rsid w:val="00105301"/>
    <w:rsid w:val="00105838"/>
    <w:rsid w:val="00105F8F"/>
    <w:rsid w:val="00107E0F"/>
    <w:rsid w:val="00110B6F"/>
    <w:rsid w:val="001122E7"/>
    <w:rsid w:val="00113982"/>
    <w:rsid w:val="00114A86"/>
    <w:rsid w:val="0011566F"/>
    <w:rsid w:val="00116144"/>
    <w:rsid w:val="00122E2D"/>
    <w:rsid w:val="0012587C"/>
    <w:rsid w:val="00125969"/>
    <w:rsid w:val="0012673B"/>
    <w:rsid w:val="00127734"/>
    <w:rsid w:val="001279CF"/>
    <w:rsid w:val="00127A9D"/>
    <w:rsid w:val="00132371"/>
    <w:rsid w:val="00133EFC"/>
    <w:rsid w:val="00134978"/>
    <w:rsid w:val="00135298"/>
    <w:rsid w:val="00136333"/>
    <w:rsid w:val="001401CB"/>
    <w:rsid w:val="00140C2B"/>
    <w:rsid w:val="00142631"/>
    <w:rsid w:val="00143F1E"/>
    <w:rsid w:val="0015156A"/>
    <w:rsid w:val="00151C45"/>
    <w:rsid w:val="00153105"/>
    <w:rsid w:val="001532B9"/>
    <w:rsid w:val="00157184"/>
    <w:rsid w:val="00157B0E"/>
    <w:rsid w:val="00160446"/>
    <w:rsid w:val="00162CEF"/>
    <w:rsid w:val="00162E06"/>
    <w:rsid w:val="0016320D"/>
    <w:rsid w:val="00163A23"/>
    <w:rsid w:val="0016557E"/>
    <w:rsid w:val="00170FCE"/>
    <w:rsid w:val="00174F0A"/>
    <w:rsid w:val="00175099"/>
    <w:rsid w:val="001807A6"/>
    <w:rsid w:val="00180E7E"/>
    <w:rsid w:val="001814E4"/>
    <w:rsid w:val="001855A4"/>
    <w:rsid w:val="00185C29"/>
    <w:rsid w:val="001867CD"/>
    <w:rsid w:val="00187DBC"/>
    <w:rsid w:val="001903F7"/>
    <w:rsid w:val="0019073F"/>
    <w:rsid w:val="00190787"/>
    <w:rsid w:val="00191F81"/>
    <w:rsid w:val="0019221F"/>
    <w:rsid w:val="00195213"/>
    <w:rsid w:val="00197D8A"/>
    <w:rsid w:val="001A2401"/>
    <w:rsid w:val="001A258D"/>
    <w:rsid w:val="001A3D7B"/>
    <w:rsid w:val="001A4603"/>
    <w:rsid w:val="001A6E97"/>
    <w:rsid w:val="001B028F"/>
    <w:rsid w:val="001B0B8E"/>
    <w:rsid w:val="001B2659"/>
    <w:rsid w:val="001B29BD"/>
    <w:rsid w:val="001B4177"/>
    <w:rsid w:val="001B5920"/>
    <w:rsid w:val="001B5A72"/>
    <w:rsid w:val="001B6577"/>
    <w:rsid w:val="001B6ACE"/>
    <w:rsid w:val="001B7AE8"/>
    <w:rsid w:val="001C07FC"/>
    <w:rsid w:val="001C1EFC"/>
    <w:rsid w:val="001C2143"/>
    <w:rsid w:val="001C2828"/>
    <w:rsid w:val="001C334A"/>
    <w:rsid w:val="001C3E65"/>
    <w:rsid w:val="001C5113"/>
    <w:rsid w:val="001C7C59"/>
    <w:rsid w:val="001D026F"/>
    <w:rsid w:val="001D0E21"/>
    <w:rsid w:val="001D356C"/>
    <w:rsid w:val="001D6AD2"/>
    <w:rsid w:val="001E2131"/>
    <w:rsid w:val="001E270B"/>
    <w:rsid w:val="001E3DF0"/>
    <w:rsid w:val="001F6E2B"/>
    <w:rsid w:val="00203669"/>
    <w:rsid w:val="00204546"/>
    <w:rsid w:val="00210394"/>
    <w:rsid w:val="0021214E"/>
    <w:rsid w:val="00213D5F"/>
    <w:rsid w:val="0021411B"/>
    <w:rsid w:val="00216252"/>
    <w:rsid w:val="00216405"/>
    <w:rsid w:val="002164F4"/>
    <w:rsid w:val="00220B6E"/>
    <w:rsid w:val="002228BE"/>
    <w:rsid w:val="00225C6C"/>
    <w:rsid w:val="00226BC1"/>
    <w:rsid w:val="00227949"/>
    <w:rsid w:val="00227FF1"/>
    <w:rsid w:val="00230E68"/>
    <w:rsid w:val="00231915"/>
    <w:rsid w:val="002325EE"/>
    <w:rsid w:val="00233C44"/>
    <w:rsid w:val="002343E5"/>
    <w:rsid w:val="00235C49"/>
    <w:rsid w:val="00237924"/>
    <w:rsid w:val="00237BFD"/>
    <w:rsid w:val="002401D4"/>
    <w:rsid w:val="00241968"/>
    <w:rsid w:val="00241B09"/>
    <w:rsid w:val="00243847"/>
    <w:rsid w:val="00244253"/>
    <w:rsid w:val="00245141"/>
    <w:rsid w:val="00246759"/>
    <w:rsid w:val="002473A8"/>
    <w:rsid w:val="002506DC"/>
    <w:rsid w:val="00250C0D"/>
    <w:rsid w:val="00254E0B"/>
    <w:rsid w:val="0025583F"/>
    <w:rsid w:val="00260E9E"/>
    <w:rsid w:val="00260EB2"/>
    <w:rsid w:val="002636F4"/>
    <w:rsid w:val="00263890"/>
    <w:rsid w:val="002644EB"/>
    <w:rsid w:val="00267A79"/>
    <w:rsid w:val="00274268"/>
    <w:rsid w:val="00274C5B"/>
    <w:rsid w:val="00277808"/>
    <w:rsid w:val="002808B8"/>
    <w:rsid w:val="00281D8F"/>
    <w:rsid w:val="00281F49"/>
    <w:rsid w:val="00281F76"/>
    <w:rsid w:val="00282659"/>
    <w:rsid w:val="00282C63"/>
    <w:rsid w:val="00284F5F"/>
    <w:rsid w:val="00286031"/>
    <w:rsid w:val="00287E27"/>
    <w:rsid w:val="00287F76"/>
    <w:rsid w:val="00290A77"/>
    <w:rsid w:val="00291B14"/>
    <w:rsid w:val="00294088"/>
    <w:rsid w:val="0029577B"/>
    <w:rsid w:val="00295E26"/>
    <w:rsid w:val="002973A5"/>
    <w:rsid w:val="00297C0B"/>
    <w:rsid w:val="00297C6C"/>
    <w:rsid w:val="002A12B8"/>
    <w:rsid w:val="002A365B"/>
    <w:rsid w:val="002A56D6"/>
    <w:rsid w:val="002A6EC1"/>
    <w:rsid w:val="002B025B"/>
    <w:rsid w:val="002B36AD"/>
    <w:rsid w:val="002B6DF4"/>
    <w:rsid w:val="002B7BC8"/>
    <w:rsid w:val="002C2ABC"/>
    <w:rsid w:val="002C40B3"/>
    <w:rsid w:val="002C41C2"/>
    <w:rsid w:val="002C5AFE"/>
    <w:rsid w:val="002C6B36"/>
    <w:rsid w:val="002C71F6"/>
    <w:rsid w:val="002C7B14"/>
    <w:rsid w:val="002D0194"/>
    <w:rsid w:val="002D0933"/>
    <w:rsid w:val="002D1355"/>
    <w:rsid w:val="002D333C"/>
    <w:rsid w:val="002D66DC"/>
    <w:rsid w:val="002D68F4"/>
    <w:rsid w:val="002D79F3"/>
    <w:rsid w:val="002D7DFA"/>
    <w:rsid w:val="002E09EB"/>
    <w:rsid w:val="002E0C27"/>
    <w:rsid w:val="002E1381"/>
    <w:rsid w:val="002E17E7"/>
    <w:rsid w:val="002E7471"/>
    <w:rsid w:val="002F203B"/>
    <w:rsid w:val="002F2D17"/>
    <w:rsid w:val="002F33F3"/>
    <w:rsid w:val="002F4896"/>
    <w:rsid w:val="002F4FE3"/>
    <w:rsid w:val="002F555E"/>
    <w:rsid w:val="002F7DB1"/>
    <w:rsid w:val="00300AE8"/>
    <w:rsid w:val="0030340C"/>
    <w:rsid w:val="0030443B"/>
    <w:rsid w:val="003061DF"/>
    <w:rsid w:val="003065DE"/>
    <w:rsid w:val="00307A14"/>
    <w:rsid w:val="003166EA"/>
    <w:rsid w:val="00317AB0"/>
    <w:rsid w:val="0032054A"/>
    <w:rsid w:val="00320E6E"/>
    <w:rsid w:val="0032181B"/>
    <w:rsid w:val="0032193D"/>
    <w:rsid w:val="00322AEB"/>
    <w:rsid w:val="0032538E"/>
    <w:rsid w:val="00327410"/>
    <w:rsid w:val="003275F6"/>
    <w:rsid w:val="00332838"/>
    <w:rsid w:val="00333110"/>
    <w:rsid w:val="0033325B"/>
    <w:rsid w:val="00333545"/>
    <w:rsid w:val="00334C73"/>
    <w:rsid w:val="0033528E"/>
    <w:rsid w:val="00335F5A"/>
    <w:rsid w:val="00336AED"/>
    <w:rsid w:val="00336DE9"/>
    <w:rsid w:val="00337C73"/>
    <w:rsid w:val="00340172"/>
    <w:rsid w:val="00340C41"/>
    <w:rsid w:val="003418E1"/>
    <w:rsid w:val="00342994"/>
    <w:rsid w:val="00342A37"/>
    <w:rsid w:val="00343CF8"/>
    <w:rsid w:val="00346BCC"/>
    <w:rsid w:val="00346D6E"/>
    <w:rsid w:val="00347ED5"/>
    <w:rsid w:val="00351F98"/>
    <w:rsid w:val="003520EA"/>
    <w:rsid w:val="00352CDF"/>
    <w:rsid w:val="003533B0"/>
    <w:rsid w:val="00353D64"/>
    <w:rsid w:val="00354141"/>
    <w:rsid w:val="00356952"/>
    <w:rsid w:val="003624CA"/>
    <w:rsid w:val="00364354"/>
    <w:rsid w:val="00364862"/>
    <w:rsid w:val="00365410"/>
    <w:rsid w:val="003654D2"/>
    <w:rsid w:val="00367AFC"/>
    <w:rsid w:val="0037040C"/>
    <w:rsid w:val="003709B4"/>
    <w:rsid w:val="00370E2A"/>
    <w:rsid w:val="003711A7"/>
    <w:rsid w:val="00372AC9"/>
    <w:rsid w:val="00372BD9"/>
    <w:rsid w:val="00373736"/>
    <w:rsid w:val="00374FAB"/>
    <w:rsid w:val="00376C88"/>
    <w:rsid w:val="003800F8"/>
    <w:rsid w:val="00380A41"/>
    <w:rsid w:val="00382C0A"/>
    <w:rsid w:val="00382CDF"/>
    <w:rsid w:val="00383360"/>
    <w:rsid w:val="003853E4"/>
    <w:rsid w:val="003854D8"/>
    <w:rsid w:val="00387FB3"/>
    <w:rsid w:val="003900EA"/>
    <w:rsid w:val="00390CDF"/>
    <w:rsid w:val="0039752D"/>
    <w:rsid w:val="00397632"/>
    <w:rsid w:val="003A2A66"/>
    <w:rsid w:val="003A375F"/>
    <w:rsid w:val="003A47FB"/>
    <w:rsid w:val="003A4B27"/>
    <w:rsid w:val="003A7159"/>
    <w:rsid w:val="003A7E63"/>
    <w:rsid w:val="003B0210"/>
    <w:rsid w:val="003B0DFC"/>
    <w:rsid w:val="003B5795"/>
    <w:rsid w:val="003C01C9"/>
    <w:rsid w:val="003C1556"/>
    <w:rsid w:val="003C1C50"/>
    <w:rsid w:val="003C75F9"/>
    <w:rsid w:val="003C7A9E"/>
    <w:rsid w:val="003D0CB3"/>
    <w:rsid w:val="003D1B52"/>
    <w:rsid w:val="003D38EE"/>
    <w:rsid w:val="003D4610"/>
    <w:rsid w:val="003D56AA"/>
    <w:rsid w:val="003D5CF3"/>
    <w:rsid w:val="003D71B5"/>
    <w:rsid w:val="003D77AE"/>
    <w:rsid w:val="003E2AA8"/>
    <w:rsid w:val="003E3576"/>
    <w:rsid w:val="003E60FC"/>
    <w:rsid w:val="003F1AA0"/>
    <w:rsid w:val="003F3938"/>
    <w:rsid w:val="003F3E8A"/>
    <w:rsid w:val="003F6EB9"/>
    <w:rsid w:val="00402745"/>
    <w:rsid w:val="004027F2"/>
    <w:rsid w:val="00402D69"/>
    <w:rsid w:val="00402E9A"/>
    <w:rsid w:val="00404E1B"/>
    <w:rsid w:val="00406931"/>
    <w:rsid w:val="00406AE5"/>
    <w:rsid w:val="00406FC6"/>
    <w:rsid w:val="00407176"/>
    <w:rsid w:val="0041249E"/>
    <w:rsid w:val="00413EA6"/>
    <w:rsid w:val="0041582A"/>
    <w:rsid w:val="0041586D"/>
    <w:rsid w:val="00416354"/>
    <w:rsid w:val="00416B79"/>
    <w:rsid w:val="00421FCC"/>
    <w:rsid w:val="00422493"/>
    <w:rsid w:val="00422955"/>
    <w:rsid w:val="00422987"/>
    <w:rsid w:val="00425689"/>
    <w:rsid w:val="00427723"/>
    <w:rsid w:val="00433BE3"/>
    <w:rsid w:val="004344B7"/>
    <w:rsid w:val="004356DE"/>
    <w:rsid w:val="004412D2"/>
    <w:rsid w:val="0044206F"/>
    <w:rsid w:val="00442A5B"/>
    <w:rsid w:val="00442EC8"/>
    <w:rsid w:val="00442F81"/>
    <w:rsid w:val="0044357F"/>
    <w:rsid w:val="00443B52"/>
    <w:rsid w:val="00447FB3"/>
    <w:rsid w:val="00450451"/>
    <w:rsid w:val="00450916"/>
    <w:rsid w:val="00451D6C"/>
    <w:rsid w:val="00452555"/>
    <w:rsid w:val="00453239"/>
    <w:rsid w:val="004547D0"/>
    <w:rsid w:val="00456759"/>
    <w:rsid w:val="0045717A"/>
    <w:rsid w:val="00457AD3"/>
    <w:rsid w:val="004639B9"/>
    <w:rsid w:val="00463E0B"/>
    <w:rsid w:val="00465789"/>
    <w:rsid w:val="00466637"/>
    <w:rsid w:val="0046669A"/>
    <w:rsid w:val="00467C61"/>
    <w:rsid w:val="00470602"/>
    <w:rsid w:val="0047128E"/>
    <w:rsid w:val="004720A0"/>
    <w:rsid w:val="00472E77"/>
    <w:rsid w:val="0047562E"/>
    <w:rsid w:val="004774B1"/>
    <w:rsid w:val="00481148"/>
    <w:rsid w:val="004823F1"/>
    <w:rsid w:val="00482FDE"/>
    <w:rsid w:val="00483354"/>
    <w:rsid w:val="0048343E"/>
    <w:rsid w:val="00483B8D"/>
    <w:rsid w:val="00483F46"/>
    <w:rsid w:val="004845F3"/>
    <w:rsid w:val="00484CEC"/>
    <w:rsid w:val="00485035"/>
    <w:rsid w:val="00486646"/>
    <w:rsid w:val="004877D8"/>
    <w:rsid w:val="004904A5"/>
    <w:rsid w:val="004917AB"/>
    <w:rsid w:val="004932B2"/>
    <w:rsid w:val="004953FF"/>
    <w:rsid w:val="00497FD2"/>
    <w:rsid w:val="004A0933"/>
    <w:rsid w:val="004B04F8"/>
    <w:rsid w:val="004B2D33"/>
    <w:rsid w:val="004B4233"/>
    <w:rsid w:val="004B434A"/>
    <w:rsid w:val="004B4D0D"/>
    <w:rsid w:val="004B5D7B"/>
    <w:rsid w:val="004B70E2"/>
    <w:rsid w:val="004C1976"/>
    <w:rsid w:val="004C3124"/>
    <w:rsid w:val="004C3542"/>
    <w:rsid w:val="004C3556"/>
    <w:rsid w:val="004C4AE4"/>
    <w:rsid w:val="004C4F23"/>
    <w:rsid w:val="004C6CEA"/>
    <w:rsid w:val="004C759A"/>
    <w:rsid w:val="004C7687"/>
    <w:rsid w:val="004D1823"/>
    <w:rsid w:val="004D2AAE"/>
    <w:rsid w:val="004D310D"/>
    <w:rsid w:val="004D36F3"/>
    <w:rsid w:val="004D49DF"/>
    <w:rsid w:val="004D54F0"/>
    <w:rsid w:val="004D5A5A"/>
    <w:rsid w:val="004D793B"/>
    <w:rsid w:val="004E02DB"/>
    <w:rsid w:val="004E1FB5"/>
    <w:rsid w:val="004E3E68"/>
    <w:rsid w:val="004E4D21"/>
    <w:rsid w:val="004E5562"/>
    <w:rsid w:val="004E6201"/>
    <w:rsid w:val="004E7852"/>
    <w:rsid w:val="004F0718"/>
    <w:rsid w:val="004F3817"/>
    <w:rsid w:val="004F6A46"/>
    <w:rsid w:val="004F74AC"/>
    <w:rsid w:val="004F797F"/>
    <w:rsid w:val="004F7AAE"/>
    <w:rsid w:val="004F7B89"/>
    <w:rsid w:val="0050009D"/>
    <w:rsid w:val="00500B90"/>
    <w:rsid w:val="005010B0"/>
    <w:rsid w:val="0050172E"/>
    <w:rsid w:val="005021C7"/>
    <w:rsid w:val="005039CF"/>
    <w:rsid w:val="00507122"/>
    <w:rsid w:val="00510E78"/>
    <w:rsid w:val="005123D4"/>
    <w:rsid w:val="005137EC"/>
    <w:rsid w:val="005150B4"/>
    <w:rsid w:val="0051669B"/>
    <w:rsid w:val="00517DFC"/>
    <w:rsid w:val="00520E21"/>
    <w:rsid w:val="005210B8"/>
    <w:rsid w:val="00522834"/>
    <w:rsid w:val="00522963"/>
    <w:rsid w:val="00524CCA"/>
    <w:rsid w:val="0052565C"/>
    <w:rsid w:val="005257F7"/>
    <w:rsid w:val="00526599"/>
    <w:rsid w:val="00526AB4"/>
    <w:rsid w:val="00527F96"/>
    <w:rsid w:val="0053487F"/>
    <w:rsid w:val="005411C2"/>
    <w:rsid w:val="0054568F"/>
    <w:rsid w:val="00551ADC"/>
    <w:rsid w:val="00551CF5"/>
    <w:rsid w:val="0055272A"/>
    <w:rsid w:val="00555F62"/>
    <w:rsid w:val="0056325F"/>
    <w:rsid w:val="00565077"/>
    <w:rsid w:val="005655F1"/>
    <w:rsid w:val="00566217"/>
    <w:rsid w:val="00570D60"/>
    <w:rsid w:val="00574AEF"/>
    <w:rsid w:val="00574C2E"/>
    <w:rsid w:val="005754D9"/>
    <w:rsid w:val="00575916"/>
    <w:rsid w:val="0057741C"/>
    <w:rsid w:val="00580350"/>
    <w:rsid w:val="00580E4F"/>
    <w:rsid w:val="00581762"/>
    <w:rsid w:val="00581AB9"/>
    <w:rsid w:val="00582C6C"/>
    <w:rsid w:val="0059080A"/>
    <w:rsid w:val="005916B5"/>
    <w:rsid w:val="00594F69"/>
    <w:rsid w:val="005963A0"/>
    <w:rsid w:val="005975C9"/>
    <w:rsid w:val="005A0F19"/>
    <w:rsid w:val="005A1540"/>
    <w:rsid w:val="005A1D56"/>
    <w:rsid w:val="005A1E30"/>
    <w:rsid w:val="005A1E82"/>
    <w:rsid w:val="005A1ED4"/>
    <w:rsid w:val="005A244A"/>
    <w:rsid w:val="005A488A"/>
    <w:rsid w:val="005A4D0C"/>
    <w:rsid w:val="005A5198"/>
    <w:rsid w:val="005B2111"/>
    <w:rsid w:val="005B32F5"/>
    <w:rsid w:val="005B372C"/>
    <w:rsid w:val="005B53A3"/>
    <w:rsid w:val="005B5894"/>
    <w:rsid w:val="005B7462"/>
    <w:rsid w:val="005C0FDD"/>
    <w:rsid w:val="005C126D"/>
    <w:rsid w:val="005C1DD8"/>
    <w:rsid w:val="005C25FD"/>
    <w:rsid w:val="005C2E20"/>
    <w:rsid w:val="005C5ECC"/>
    <w:rsid w:val="005C70F6"/>
    <w:rsid w:val="005D007D"/>
    <w:rsid w:val="005D2F44"/>
    <w:rsid w:val="005D3EFD"/>
    <w:rsid w:val="005D4FBC"/>
    <w:rsid w:val="005D5AE1"/>
    <w:rsid w:val="005D61F3"/>
    <w:rsid w:val="005D6580"/>
    <w:rsid w:val="005E02B1"/>
    <w:rsid w:val="005E24B7"/>
    <w:rsid w:val="005E34D9"/>
    <w:rsid w:val="005E358F"/>
    <w:rsid w:val="005E39E6"/>
    <w:rsid w:val="005E5519"/>
    <w:rsid w:val="005E56E5"/>
    <w:rsid w:val="005E625D"/>
    <w:rsid w:val="005E64E8"/>
    <w:rsid w:val="005F1A18"/>
    <w:rsid w:val="005F1D14"/>
    <w:rsid w:val="005F2CE9"/>
    <w:rsid w:val="005F4AA0"/>
    <w:rsid w:val="005F51AD"/>
    <w:rsid w:val="005F5AF9"/>
    <w:rsid w:val="005F5B63"/>
    <w:rsid w:val="005F60CC"/>
    <w:rsid w:val="005F744E"/>
    <w:rsid w:val="00601145"/>
    <w:rsid w:val="00604DA0"/>
    <w:rsid w:val="00606947"/>
    <w:rsid w:val="00606A6E"/>
    <w:rsid w:val="006073D6"/>
    <w:rsid w:val="00611481"/>
    <w:rsid w:val="006129E6"/>
    <w:rsid w:val="006137B7"/>
    <w:rsid w:val="006138CA"/>
    <w:rsid w:val="006140C6"/>
    <w:rsid w:val="00616BEE"/>
    <w:rsid w:val="00621EB9"/>
    <w:rsid w:val="00623112"/>
    <w:rsid w:val="00623601"/>
    <w:rsid w:val="0062612F"/>
    <w:rsid w:val="00626476"/>
    <w:rsid w:val="00627680"/>
    <w:rsid w:val="00630719"/>
    <w:rsid w:val="0063158F"/>
    <w:rsid w:val="006317C5"/>
    <w:rsid w:val="006321CA"/>
    <w:rsid w:val="00633AAF"/>
    <w:rsid w:val="0063490E"/>
    <w:rsid w:val="00634D4C"/>
    <w:rsid w:val="006400D8"/>
    <w:rsid w:val="00640D73"/>
    <w:rsid w:val="0064246C"/>
    <w:rsid w:val="00642939"/>
    <w:rsid w:val="0064454E"/>
    <w:rsid w:val="0064462E"/>
    <w:rsid w:val="006471FC"/>
    <w:rsid w:val="00651A2A"/>
    <w:rsid w:val="006541C1"/>
    <w:rsid w:val="00657486"/>
    <w:rsid w:val="00660C24"/>
    <w:rsid w:val="0066129D"/>
    <w:rsid w:val="0066234E"/>
    <w:rsid w:val="00663D87"/>
    <w:rsid w:val="0066681A"/>
    <w:rsid w:val="006708A4"/>
    <w:rsid w:val="00672271"/>
    <w:rsid w:val="006734C5"/>
    <w:rsid w:val="006759A9"/>
    <w:rsid w:val="00675A11"/>
    <w:rsid w:val="00677802"/>
    <w:rsid w:val="00677DFF"/>
    <w:rsid w:val="0068212F"/>
    <w:rsid w:val="00682D35"/>
    <w:rsid w:val="00683621"/>
    <w:rsid w:val="00683890"/>
    <w:rsid w:val="00684CEE"/>
    <w:rsid w:val="00691D71"/>
    <w:rsid w:val="00692318"/>
    <w:rsid w:val="006925D9"/>
    <w:rsid w:val="00693418"/>
    <w:rsid w:val="00693FEB"/>
    <w:rsid w:val="00695909"/>
    <w:rsid w:val="0069660D"/>
    <w:rsid w:val="0069778A"/>
    <w:rsid w:val="006A0422"/>
    <w:rsid w:val="006A22C2"/>
    <w:rsid w:val="006A52CC"/>
    <w:rsid w:val="006B0D57"/>
    <w:rsid w:val="006B22F3"/>
    <w:rsid w:val="006B33F3"/>
    <w:rsid w:val="006B4551"/>
    <w:rsid w:val="006B5EC1"/>
    <w:rsid w:val="006B7A91"/>
    <w:rsid w:val="006C01F9"/>
    <w:rsid w:val="006C0A9E"/>
    <w:rsid w:val="006C188C"/>
    <w:rsid w:val="006C1FD2"/>
    <w:rsid w:val="006C2DD1"/>
    <w:rsid w:val="006C4ED3"/>
    <w:rsid w:val="006C5EC0"/>
    <w:rsid w:val="006C6053"/>
    <w:rsid w:val="006C62E6"/>
    <w:rsid w:val="006C7CC9"/>
    <w:rsid w:val="006D0277"/>
    <w:rsid w:val="006D1731"/>
    <w:rsid w:val="006D46E5"/>
    <w:rsid w:val="006D6412"/>
    <w:rsid w:val="006D6864"/>
    <w:rsid w:val="006D746B"/>
    <w:rsid w:val="006D77BA"/>
    <w:rsid w:val="006E163D"/>
    <w:rsid w:val="006E2F87"/>
    <w:rsid w:val="006E4115"/>
    <w:rsid w:val="006E4509"/>
    <w:rsid w:val="006E5034"/>
    <w:rsid w:val="006E5567"/>
    <w:rsid w:val="006E5750"/>
    <w:rsid w:val="006E74F4"/>
    <w:rsid w:val="006F19C8"/>
    <w:rsid w:val="006F470B"/>
    <w:rsid w:val="006F6466"/>
    <w:rsid w:val="00700455"/>
    <w:rsid w:val="007009DF"/>
    <w:rsid w:val="00700D02"/>
    <w:rsid w:val="0070119B"/>
    <w:rsid w:val="007015CE"/>
    <w:rsid w:val="007022A7"/>
    <w:rsid w:val="00705267"/>
    <w:rsid w:val="007065FC"/>
    <w:rsid w:val="00712394"/>
    <w:rsid w:val="007208E9"/>
    <w:rsid w:val="007213B5"/>
    <w:rsid w:val="007222DC"/>
    <w:rsid w:val="00724915"/>
    <w:rsid w:val="00727352"/>
    <w:rsid w:val="007316E0"/>
    <w:rsid w:val="00732EDA"/>
    <w:rsid w:val="007332BD"/>
    <w:rsid w:val="00733C14"/>
    <w:rsid w:val="00733D98"/>
    <w:rsid w:val="00733F1A"/>
    <w:rsid w:val="0073520A"/>
    <w:rsid w:val="0073657D"/>
    <w:rsid w:val="00736EFD"/>
    <w:rsid w:val="00737157"/>
    <w:rsid w:val="007402F4"/>
    <w:rsid w:val="00740E5D"/>
    <w:rsid w:val="00741BA3"/>
    <w:rsid w:val="0074287E"/>
    <w:rsid w:val="00744347"/>
    <w:rsid w:val="0074796C"/>
    <w:rsid w:val="00747CAE"/>
    <w:rsid w:val="00750359"/>
    <w:rsid w:val="00750AAA"/>
    <w:rsid w:val="00750AC9"/>
    <w:rsid w:val="007535B6"/>
    <w:rsid w:val="00754063"/>
    <w:rsid w:val="00755FBF"/>
    <w:rsid w:val="007603AB"/>
    <w:rsid w:val="00762E9B"/>
    <w:rsid w:val="007646A2"/>
    <w:rsid w:val="0076555A"/>
    <w:rsid w:val="00766CE2"/>
    <w:rsid w:val="007707BF"/>
    <w:rsid w:val="0077504B"/>
    <w:rsid w:val="007753EF"/>
    <w:rsid w:val="007762F4"/>
    <w:rsid w:val="007807FE"/>
    <w:rsid w:val="00780DE8"/>
    <w:rsid w:val="0078141E"/>
    <w:rsid w:val="00784611"/>
    <w:rsid w:val="00790D2C"/>
    <w:rsid w:val="00791F3F"/>
    <w:rsid w:val="007924A0"/>
    <w:rsid w:val="007956B7"/>
    <w:rsid w:val="007A0614"/>
    <w:rsid w:val="007A0661"/>
    <w:rsid w:val="007A089A"/>
    <w:rsid w:val="007A0900"/>
    <w:rsid w:val="007A1A6E"/>
    <w:rsid w:val="007A43E1"/>
    <w:rsid w:val="007A579B"/>
    <w:rsid w:val="007A5CBF"/>
    <w:rsid w:val="007A6403"/>
    <w:rsid w:val="007A7432"/>
    <w:rsid w:val="007A752A"/>
    <w:rsid w:val="007B0CD8"/>
    <w:rsid w:val="007B1932"/>
    <w:rsid w:val="007B1990"/>
    <w:rsid w:val="007B4319"/>
    <w:rsid w:val="007B51D1"/>
    <w:rsid w:val="007B54A8"/>
    <w:rsid w:val="007B5974"/>
    <w:rsid w:val="007B5A2C"/>
    <w:rsid w:val="007B638F"/>
    <w:rsid w:val="007C06D6"/>
    <w:rsid w:val="007C221A"/>
    <w:rsid w:val="007C311C"/>
    <w:rsid w:val="007C3513"/>
    <w:rsid w:val="007C3DE2"/>
    <w:rsid w:val="007D400E"/>
    <w:rsid w:val="007D40DC"/>
    <w:rsid w:val="007D7B83"/>
    <w:rsid w:val="007E2959"/>
    <w:rsid w:val="007E2AEC"/>
    <w:rsid w:val="007E4743"/>
    <w:rsid w:val="007E5CA2"/>
    <w:rsid w:val="007E5D1D"/>
    <w:rsid w:val="007E6AEE"/>
    <w:rsid w:val="007E7C58"/>
    <w:rsid w:val="007E7FA7"/>
    <w:rsid w:val="007F0A09"/>
    <w:rsid w:val="007F1609"/>
    <w:rsid w:val="007F3C4C"/>
    <w:rsid w:val="007F4B86"/>
    <w:rsid w:val="007F556A"/>
    <w:rsid w:val="007F5F73"/>
    <w:rsid w:val="007F63F8"/>
    <w:rsid w:val="007F7CEE"/>
    <w:rsid w:val="00800F2C"/>
    <w:rsid w:val="008020A3"/>
    <w:rsid w:val="00804BC6"/>
    <w:rsid w:val="00804EEB"/>
    <w:rsid w:val="00806150"/>
    <w:rsid w:val="00806D5B"/>
    <w:rsid w:val="00806F29"/>
    <w:rsid w:val="008077E7"/>
    <w:rsid w:val="0081106A"/>
    <w:rsid w:val="0081386F"/>
    <w:rsid w:val="00814DA7"/>
    <w:rsid w:val="00815835"/>
    <w:rsid w:val="00815B7B"/>
    <w:rsid w:val="00815B98"/>
    <w:rsid w:val="008174F1"/>
    <w:rsid w:val="00817BE6"/>
    <w:rsid w:val="0082440E"/>
    <w:rsid w:val="0082519E"/>
    <w:rsid w:val="00827991"/>
    <w:rsid w:val="00827C42"/>
    <w:rsid w:val="00827E21"/>
    <w:rsid w:val="00830DA8"/>
    <w:rsid w:val="00831353"/>
    <w:rsid w:val="0083288B"/>
    <w:rsid w:val="008334DB"/>
    <w:rsid w:val="008354E1"/>
    <w:rsid w:val="008362F4"/>
    <w:rsid w:val="00836DE7"/>
    <w:rsid w:val="00837BB9"/>
    <w:rsid w:val="00841685"/>
    <w:rsid w:val="00841FEC"/>
    <w:rsid w:val="00842335"/>
    <w:rsid w:val="00843162"/>
    <w:rsid w:val="0084625E"/>
    <w:rsid w:val="00846567"/>
    <w:rsid w:val="00852FC1"/>
    <w:rsid w:val="00855532"/>
    <w:rsid w:val="0085721F"/>
    <w:rsid w:val="00857E15"/>
    <w:rsid w:val="00860F74"/>
    <w:rsid w:val="00861B0A"/>
    <w:rsid w:val="00861D6F"/>
    <w:rsid w:val="00862ED4"/>
    <w:rsid w:val="00864178"/>
    <w:rsid w:val="00865E6D"/>
    <w:rsid w:val="008701CF"/>
    <w:rsid w:val="008706D0"/>
    <w:rsid w:val="0087171B"/>
    <w:rsid w:val="00874899"/>
    <w:rsid w:val="008773FC"/>
    <w:rsid w:val="008804BC"/>
    <w:rsid w:val="008817D4"/>
    <w:rsid w:val="008823E1"/>
    <w:rsid w:val="00882878"/>
    <w:rsid w:val="00882B58"/>
    <w:rsid w:val="0088426F"/>
    <w:rsid w:val="00887CDD"/>
    <w:rsid w:val="008900A8"/>
    <w:rsid w:val="00890915"/>
    <w:rsid w:val="00891087"/>
    <w:rsid w:val="00891EE6"/>
    <w:rsid w:val="00893954"/>
    <w:rsid w:val="00895C21"/>
    <w:rsid w:val="00895FD4"/>
    <w:rsid w:val="008A12D7"/>
    <w:rsid w:val="008A135B"/>
    <w:rsid w:val="008A2039"/>
    <w:rsid w:val="008A3230"/>
    <w:rsid w:val="008A5131"/>
    <w:rsid w:val="008A7004"/>
    <w:rsid w:val="008A796A"/>
    <w:rsid w:val="008A7BA7"/>
    <w:rsid w:val="008B1168"/>
    <w:rsid w:val="008B371B"/>
    <w:rsid w:val="008B3A0B"/>
    <w:rsid w:val="008C0EDB"/>
    <w:rsid w:val="008C16B7"/>
    <w:rsid w:val="008C7F1D"/>
    <w:rsid w:val="008D442B"/>
    <w:rsid w:val="008D4E73"/>
    <w:rsid w:val="008D5E65"/>
    <w:rsid w:val="008D72CF"/>
    <w:rsid w:val="008E1CCF"/>
    <w:rsid w:val="008E1EFF"/>
    <w:rsid w:val="008E4743"/>
    <w:rsid w:val="008E53F5"/>
    <w:rsid w:val="008E7092"/>
    <w:rsid w:val="008F1267"/>
    <w:rsid w:val="008F1BB3"/>
    <w:rsid w:val="008F1FB1"/>
    <w:rsid w:val="008F200D"/>
    <w:rsid w:val="008F2B0D"/>
    <w:rsid w:val="008F3E84"/>
    <w:rsid w:val="008F592A"/>
    <w:rsid w:val="008F6CAC"/>
    <w:rsid w:val="00900275"/>
    <w:rsid w:val="009002D4"/>
    <w:rsid w:val="00901C26"/>
    <w:rsid w:val="009026FD"/>
    <w:rsid w:val="009046E7"/>
    <w:rsid w:val="009050BD"/>
    <w:rsid w:val="00910E87"/>
    <w:rsid w:val="00912E03"/>
    <w:rsid w:val="00913FED"/>
    <w:rsid w:val="00915419"/>
    <w:rsid w:val="00915DAB"/>
    <w:rsid w:val="00920A38"/>
    <w:rsid w:val="0092279C"/>
    <w:rsid w:val="009237DB"/>
    <w:rsid w:val="009254B0"/>
    <w:rsid w:val="00932B27"/>
    <w:rsid w:val="0093413B"/>
    <w:rsid w:val="00934374"/>
    <w:rsid w:val="0093709F"/>
    <w:rsid w:val="00937F6F"/>
    <w:rsid w:val="0094051D"/>
    <w:rsid w:val="009408F2"/>
    <w:rsid w:val="0094137A"/>
    <w:rsid w:val="00944BF8"/>
    <w:rsid w:val="00946E74"/>
    <w:rsid w:val="00946E79"/>
    <w:rsid w:val="00950620"/>
    <w:rsid w:val="00953A42"/>
    <w:rsid w:val="0096123B"/>
    <w:rsid w:val="00961336"/>
    <w:rsid w:val="00962934"/>
    <w:rsid w:val="00962AF5"/>
    <w:rsid w:val="00963084"/>
    <w:rsid w:val="00963D07"/>
    <w:rsid w:val="00964A06"/>
    <w:rsid w:val="00965E57"/>
    <w:rsid w:val="00967419"/>
    <w:rsid w:val="00967684"/>
    <w:rsid w:val="00971546"/>
    <w:rsid w:val="00974025"/>
    <w:rsid w:val="00974612"/>
    <w:rsid w:val="00974ADB"/>
    <w:rsid w:val="00982A65"/>
    <w:rsid w:val="0098357C"/>
    <w:rsid w:val="0098464F"/>
    <w:rsid w:val="00984F2D"/>
    <w:rsid w:val="00985283"/>
    <w:rsid w:val="00986CAB"/>
    <w:rsid w:val="009916A5"/>
    <w:rsid w:val="00991FDE"/>
    <w:rsid w:val="009923F7"/>
    <w:rsid w:val="0099483A"/>
    <w:rsid w:val="009974BF"/>
    <w:rsid w:val="009979E1"/>
    <w:rsid w:val="009A1280"/>
    <w:rsid w:val="009A1D3A"/>
    <w:rsid w:val="009A2024"/>
    <w:rsid w:val="009A46C1"/>
    <w:rsid w:val="009A6DB9"/>
    <w:rsid w:val="009A7BEE"/>
    <w:rsid w:val="009B16D1"/>
    <w:rsid w:val="009B1F5A"/>
    <w:rsid w:val="009B2E59"/>
    <w:rsid w:val="009B3E23"/>
    <w:rsid w:val="009B3EFC"/>
    <w:rsid w:val="009B50E9"/>
    <w:rsid w:val="009B570B"/>
    <w:rsid w:val="009C08E0"/>
    <w:rsid w:val="009C0D00"/>
    <w:rsid w:val="009C14F2"/>
    <w:rsid w:val="009C3DDD"/>
    <w:rsid w:val="009C3E8F"/>
    <w:rsid w:val="009C521B"/>
    <w:rsid w:val="009C7A7B"/>
    <w:rsid w:val="009D16E7"/>
    <w:rsid w:val="009D3CE5"/>
    <w:rsid w:val="009D433C"/>
    <w:rsid w:val="009D5361"/>
    <w:rsid w:val="009D7AA5"/>
    <w:rsid w:val="009E28E9"/>
    <w:rsid w:val="009E59BD"/>
    <w:rsid w:val="009F0129"/>
    <w:rsid w:val="009F163B"/>
    <w:rsid w:val="009F237C"/>
    <w:rsid w:val="009F3206"/>
    <w:rsid w:val="009F4D5C"/>
    <w:rsid w:val="009F59D7"/>
    <w:rsid w:val="009F703D"/>
    <w:rsid w:val="00A04969"/>
    <w:rsid w:val="00A058C0"/>
    <w:rsid w:val="00A137E7"/>
    <w:rsid w:val="00A15641"/>
    <w:rsid w:val="00A15F77"/>
    <w:rsid w:val="00A1613E"/>
    <w:rsid w:val="00A164E7"/>
    <w:rsid w:val="00A167A1"/>
    <w:rsid w:val="00A207B6"/>
    <w:rsid w:val="00A20F88"/>
    <w:rsid w:val="00A20FD6"/>
    <w:rsid w:val="00A2241B"/>
    <w:rsid w:val="00A22933"/>
    <w:rsid w:val="00A239EC"/>
    <w:rsid w:val="00A24A7F"/>
    <w:rsid w:val="00A25A25"/>
    <w:rsid w:val="00A266C1"/>
    <w:rsid w:val="00A30B3F"/>
    <w:rsid w:val="00A31575"/>
    <w:rsid w:val="00A31F1E"/>
    <w:rsid w:val="00A335A1"/>
    <w:rsid w:val="00A339FF"/>
    <w:rsid w:val="00A3468B"/>
    <w:rsid w:val="00A41F0E"/>
    <w:rsid w:val="00A42C2D"/>
    <w:rsid w:val="00A4433B"/>
    <w:rsid w:val="00A44A49"/>
    <w:rsid w:val="00A45553"/>
    <w:rsid w:val="00A46EF6"/>
    <w:rsid w:val="00A519FF"/>
    <w:rsid w:val="00A52B76"/>
    <w:rsid w:val="00A538E9"/>
    <w:rsid w:val="00A53CD6"/>
    <w:rsid w:val="00A5576F"/>
    <w:rsid w:val="00A56690"/>
    <w:rsid w:val="00A57832"/>
    <w:rsid w:val="00A57D1C"/>
    <w:rsid w:val="00A62713"/>
    <w:rsid w:val="00A62AE6"/>
    <w:rsid w:val="00A62E0D"/>
    <w:rsid w:val="00A64245"/>
    <w:rsid w:val="00A66901"/>
    <w:rsid w:val="00A703FB"/>
    <w:rsid w:val="00A7081E"/>
    <w:rsid w:val="00A70932"/>
    <w:rsid w:val="00A71607"/>
    <w:rsid w:val="00A72FCF"/>
    <w:rsid w:val="00A7411F"/>
    <w:rsid w:val="00A745E0"/>
    <w:rsid w:val="00A75538"/>
    <w:rsid w:val="00A842B8"/>
    <w:rsid w:val="00A867E6"/>
    <w:rsid w:val="00A86822"/>
    <w:rsid w:val="00A874D6"/>
    <w:rsid w:val="00A87B55"/>
    <w:rsid w:val="00A9043F"/>
    <w:rsid w:val="00A90AE0"/>
    <w:rsid w:val="00A92360"/>
    <w:rsid w:val="00A94D3D"/>
    <w:rsid w:val="00A94DE5"/>
    <w:rsid w:val="00A970A2"/>
    <w:rsid w:val="00A97A8C"/>
    <w:rsid w:val="00AA1330"/>
    <w:rsid w:val="00AA22B3"/>
    <w:rsid w:val="00AA3344"/>
    <w:rsid w:val="00AA4051"/>
    <w:rsid w:val="00AA40EB"/>
    <w:rsid w:val="00AA4893"/>
    <w:rsid w:val="00AA51F8"/>
    <w:rsid w:val="00AA5790"/>
    <w:rsid w:val="00AA729E"/>
    <w:rsid w:val="00AA7A41"/>
    <w:rsid w:val="00AB0092"/>
    <w:rsid w:val="00AB0CFC"/>
    <w:rsid w:val="00AB1548"/>
    <w:rsid w:val="00AB18F9"/>
    <w:rsid w:val="00AB5A53"/>
    <w:rsid w:val="00AB7767"/>
    <w:rsid w:val="00AC4778"/>
    <w:rsid w:val="00AC57FA"/>
    <w:rsid w:val="00AC5E00"/>
    <w:rsid w:val="00AC6A44"/>
    <w:rsid w:val="00AC7DBC"/>
    <w:rsid w:val="00AD0328"/>
    <w:rsid w:val="00AD033A"/>
    <w:rsid w:val="00AD0792"/>
    <w:rsid w:val="00AD0AF0"/>
    <w:rsid w:val="00AD2752"/>
    <w:rsid w:val="00AD42D9"/>
    <w:rsid w:val="00AD44AD"/>
    <w:rsid w:val="00AD4B3D"/>
    <w:rsid w:val="00AD592C"/>
    <w:rsid w:val="00AD5D7A"/>
    <w:rsid w:val="00AD5EFF"/>
    <w:rsid w:val="00AD64C4"/>
    <w:rsid w:val="00AD6E43"/>
    <w:rsid w:val="00AE03FF"/>
    <w:rsid w:val="00AE0831"/>
    <w:rsid w:val="00AE1D9F"/>
    <w:rsid w:val="00AE4C2F"/>
    <w:rsid w:val="00AE54BB"/>
    <w:rsid w:val="00AF0E20"/>
    <w:rsid w:val="00AF0E2C"/>
    <w:rsid w:val="00AF2816"/>
    <w:rsid w:val="00AF3D13"/>
    <w:rsid w:val="00AF73BF"/>
    <w:rsid w:val="00AF754E"/>
    <w:rsid w:val="00B00B19"/>
    <w:rsid w:val="00B026F2"/>
    <w:rsid w:val="00B03D6A"/>
    <w:rsid w:val="00B06F01"/>
    <w:rsid w:val="00B079CA"/>
    <w:rsid w:val="00B10EAD"/>
    <w:rsid w:val="00B1161D"/>
    <w:rsid w:val="00B1214B"/>
    <w:rsid w:val="00B15057"/>
    <w:rsid w:val="00B15C88"/>
    <w:rsid w:val="00B1646E"/>
    <w:rsid w:val="00B21636"/>
    <w:rsid w:val="00B21697"/>
    <w:rsid w:val="00B22672"/>
    <w:rsid w:val="00B23601"/>
    <w:rsid w:val="00B263A1"/>
    <w:rsid w:val="00B26DEF"/>
    <w:rsid w:val="00B3281D"/>
    <w:rsid w:val="00B33CA2"/>
    <w:rsid w:val="00B33EB8"/>
    <w:rsid w:val="00B35914"/>
    <w:rsid w:val="00B35F7C"/>
    <w:rsid w:val="00B3684A"/>
    <w:rsid w:val="00B402DA"/>
    <w:rsid w:val="00B40FD7"/>
    <w:rsid w:val="00B41D17"/>
    <w:rsid w:val="00B42AE3"/>
    <w:rsid w:val="00B434D8"/>
    <w:rsid w:val="00B454C9"/>
    <w:rsid w:val="00B45CC3"/>
    <w:rsid w:val="00B45CFD"/>
    <w:rsid w:val="00B47FFC"/>
    <w:rsid w:val="00B504C0"/>
    <w:rsid w:val="00B54C4A"/>
    <w:rsid w:val="00B56F5B"/>
    <w:rsid w:val="00B575CA"/>
    <w:rsid w:val="00B611B7"/>
    <w:rsid w:val="00B612D6"/>
    <w:rsid w:val="00B61D68"/>
    <w:rsid w:val="00B64B22"/>
    <w:rsid w:val="00B65275"/>
    <w:rsid w:val="00B66BE5"/>
    <w:rsid w:val="00B70A6C"/>
    <w:rsid w:val="00B70A84"/>
    <w:rsid w:val="00B7261D"/>
    <w:rsid w:val="00B74D54"/>
    <w:rsid w:val="00B80220"/>
    <w:rsid w:val="00B815B7"/>
    <w:rsid w:val="00B82532"/>
    <w:rsid w:val="00B82CF3"/>
    <w:rsid w:val="00B83283"/>
    <w:rsid w:val="00B856D8"/>
    <w:rsid w:val="00B91A6B"/>
    <w:rsid w:val="00B9345D"/>
    <w:rsid w:val="00B9507A"/>
    <w:rsid w:val="00B953F9"/>
    <w:rsid w:val="00B957E8"/>
    <w:rsid w:val="00B97D6C"/>
    <w:rsid w:val="00BA16CB"/>
    <w:rsid w:val="00BA1BFA"/>
    <w:rsid w:val="00BA3F14"/>
    <w:rsid w:val="00BA4507"/>
    <w:rsid w:val="00BA506F"/>
    <w:rsid w:val="00BA5F55"/>
    <w:rsid w:val="00BA6A30"/>
    <w:rsid w:val="00BB1177"/>
    <w:rsid w:val="00BB5F95"/>
    <w:rsid w:val="00BB6202"/>
    <w:rsid w:val="00BB651F"/>
    <w:rsid w:val="00BC02E7"/>
    <w:rsid w:val="00BC1899"/>
    <w:rsid w:val="00BC3E59"/>
    <w:rsid w:val="00BC7EB3"/>
    <w:rsid w:val="00BD1531"/>
    <w:rsid w:val="00BD36B4"/>
    <w:rsid w:val="00BD48DE"/>
    <w:rsid w:val="00BD5A2C"/>
    <w:rsid w:val="00BD5B19"/>
    <w:rsid w:val="00BD6EAD"/>
    <w:rsid w:val="00BD7167"/>
    <w:rsid w:val="00BD7AB3"/>
    <w:rsid w:val="00BD7CE7"/>
    <w:rsid w:val="00BE0287"/>
    <w:rsid w:val="00BE1F4F"/>
    <w:rsid w:val="00BE31D5"/>
    <w:rsid w:val="00BE3722"/>
    <w:rsid w:val="00BE4CE7"/>
    <w:rsid w:val="00BF117A"/>
    <w:rsid w:val="00BF1E9E"/>
    <w:rsid w:val="00BF2126"/>
    <w:rsid w:val="00BF6927"/>
    <w:rsid w:val="00BF7230"/>
    <w:rsid w:val="00BF72AE"/>
    <w:rsid w:val="00C004BA"/>
    <w:rsid w:val="00C0499D"/>
    <w:rsid w:val="00C06FAE"/>
    <w:rsid w:val="00C14904"/>
    <w:rsid w:val="00C16175"/>
    <w:rsid w:val="00C162AF"/>
    <w:rsid w:val="00C167DE"/>
    <w:rsid w:val="00C1708E"/>
    <w:rsid w:val="00C17592"/>
    <w:rsid w:val="00C208D1"/>
    <w:rsid w:val="00C217B7"/>
    <w:rsid w:val="00C21CB1"/>
    <w:rsid w:val="00C236F1"/>
    <w:rsid w:val="00C2388A"/>
    <w:rsid w:val="00C24608"/>
    <w:rsid w:val="00C30D22"/>
    <w:rsid w:val="00C32BEC"/>
    <w:rsid w:val="00C334C7"/>
    <w:rsid w:val="00C34ABE"/>
    <w:rsid w:val="00C34B0D"/>
    <w:rsid w:val="00C35DA0"/>
    <w:rsid w:val="00C36DEE"/>
    <w:rsid w:val="00C3796C"/>
    <w:rsid w:val="00C4088A"/>
    <w:rsid w:val="00C41606"/>
    <w:rsid w:val="00C41BBC"/>
    <w:rsid w:val="00C433E3"/>
    <w:rsid w:val="00C44CDE"/>
    <w:rsid w:val="00C457C8"/>
    <w:rsid w:val="00C45B7D"/>
    <w:rsid w:val="00C45BFF"/>
    <w:rsid w:val="00C45CAE"/>
    <w:rsid w:val="00C45F5A"/>
    <w:rsid w:val="00C46EAF"/>
    <w:rsid w:val="00C477A7"/>
    <w:rsid w:val="00C50005"/>
    <w:rsid w:val="00C51455"/>
    <w:rsid w:val="00C52B1F"/>
    <w:rsid w:val="00C53718"/>
    <w:rsid w:val="00C54BF7"/>
    <w:rsid w:val="00C5651D"/>
    <w:rsid w:val="00C57AF0"/>
    <w:rsid w:val="00C60A5A"/>
    <w:rsid w:val="00C61873"/>
    <w:rsid w:val="00C61CAE"/>
    <w:rsid w:val="00C6224D"/>
    <w:rsid w:val="00C629A6"/>
    <w:rsid w:val="00C632DF"/>
    <w:rsid w:val="00C6452E"/>
    <w:rsid w:val="00C6553F"/>
    <w:rsid w:val="00C659E5"/>
    <w:rsid w:val="00C66DB7"/>
    <w:rsid w:val="00C67A10"/>
    <w:rsid w:val="00C67BE3"/>
    <w:rsid w:val="00C67C72"/>
    <w:rsid w:val="00C72BE4"/>
    <w:rsid w:val="00C73A56"/>
    <w:rsid w:val="00C73ED2"/>
    <w:rsid w:val="00C75F1C"/>
    <w:rsid w:val="00C7654B"/>
    <w:rsid w:val="00C81D2A"/>
    <w:rsid w:val="00C839E2"/>
    <w:rsid w:val="00C84049"/>
    <w:rsid w:val="00C90417"/>
    <w:rsid w:val="00C91055"/>
    <w:rsid w:val="00C9181C"/>
    <w:rsid w:val="00C925C5"/>
    <w:rsid w:val="00C92F89"/>
    <w:rsid w:val="00C94714"/>
    <w:rsid w:val="00C957D0"/>
    <w:rsid w:val="00CA06B5"/>
    <w:rsid w:val="00CA20E9"/>
    <w:rsid w:val="00CA2855"/>
    <w:rsid w:val="00CA2FBB"/>
    <w:rsid w:val="00CA53E6"/>
    <w:rsid w:val="00CA7610"/>
    <w:rsid w:val="00CB3C6C"/>
    <w:rsid w:val="00CB4210"/>
    <w:rsid w:val="00CB4468"/>
    <w:rsid w:val="00CB7B03"/>
    <w:rsid w:val="00CC1447"/>
    <w:rsid w:val="00CC36AC"/>
    <w:rsid w:val="00CC4968"/>
    <w:rsid w:val="00CC4EEC"/>
    <w:rsid w:val="00CC52CB"/>
    <w:rsid w:val="00CC5550"/>
    <w:rsid w:val="00CC6022"/>
    <w:rsid w:val="00CC6E32"/>
    <w:rsid w:val="00CC6F15"/>
    <w:rsid w:val="00CC77FE"/>
    <w:rsid w:val="00CD1F0A"/>
    <w:rsid w:val="00CD29EB"/>
    <w:rsid w:val="00CD53B0"/>
    <w:rsid w:val="00CD7127"/>
    <w:rsid w:val="00CE3D15"/>
    <w:rsid w:val="00CE4B05"/>
    <w:rsid w:val="00CE5A45"/>
    <w:rsid w:val="00CE619A"/>
    <w:rsid w:val="00CE6711"/>
    <w:rsid w:val="00CE6E86"/>
    <w:rsid w:val="00CF0647"/>
    <w:rsid w:val="00CF220F"/>
    <w:rsid w:val="00CF2CAD"/>
    <w:rsid w:val="00CF5B30"/>
    <w:rsid w:val="00CF6C81"/>
    <w:rsid w:val="00CF6FFE"/>
    <w:rsid w:val="00D00EAF"/>
    <w:rsid w:val="00D014CB"/>
    <w:rsid w:val="00D042E3"/>
    <w:rsid w:val="00D06F33"/>
    <w:rsid w:val="00D07DB1"/>
    <w:rsid w:val="00D100B8"/>
    <w:rsid w:val="00D11990"/>
    <w:rsid w:val="00D12243"/>
    <w:rsid w:val="00D12C1A"/>
    <w:rsid w:val="00D140CA"/>
    <w:rsid w:val="00D15C89"/>
    <w:rsid w:val="00D20611"/>
    <w:rsid w:val="00D238C1"/>
    <w:rsid w:val="00D245E0"/>
    <w:rsid w:val="00D2463F"/>
    <w:rsid w:val="00D2601A"/>
    <w:rsid w:val="00D310BA"/>
    <w:rsid w:val="00D32365"/>
    <w:rsid w:val="00D32D7A"/>
    <w:rsid w:val="00D35B49"/>
    <w:rsid w:val="00D40B1D"/>
    <w:rsid w:val="00D410A1"/>
    <w:rsid w:val="00D43F22"/>
    <w:rsid w:val="00D44159"/>
    <w:rsid w:val="00D504F5"/>
    <w:rsid w:val="00D50801"/>
    <w:rsid w:val="00D54070"/>
    <w:rsid w:val="00D54310"/>
    <w:rsid w:val="00D55C3C"/>
    <w:rsid w:val="00D579DA"/>
    <w:rsid w:val="00D62075"/>
    <w:rsid w:val="00D62FE8"/>
    <w:rsid w:val="00D63989"/>
    <w:rsid w:val="00D6453C"/>
    <w:rsid w:val="00D655A2"/>
    <w:rsid w:val="00D667CB"/>
    <w:rsid w:val="00D67E94"/>
    <w:rsid w:val="00D73386"/>
    <w:rsid w:val="00D74596"/>
    <w:rsid w:val="00D760CA"/>
    <w:rsid w:val="00D770B5"/>
    <w:rsid w:val="00D82262"/>
    <w:rsid w:val="00D8240D"/>
    <w:rsid w:val="00D82481"/>
    <w:rsid w:val="00D8534E"/>
    <w:rsid w:val="00D85D78"/>
    <w:rsid w:val="00D92278"/>
    <w:rsid w:val="00D92C0E"/>
    <w:rsid w:val="00D92CCA"/>
    <w:rsid w:val="00D94230"/>
    <w:rsid w:val="00D94FCD"/>
    <w:rsid w:val="00D95115"/>
    <w:rsid w:val="00D9581B"/>
    <w:rsid w:val="00D96ADF"/>
    <w:rsid w:val="00D97F4B"/>
    <w:rsid w:val="00DA0253"/>
    <w:rsid w:val="00DA0A30"/>
    <w:rsid w:val="00DA1683"/>
    <w:rsid w:val="00DA38C4"/>
    <w:rsid w:val="00DA40C8"/>
    <w:rsid w:val="00DA4630"/>
    <w:rsid w:val="00DA4EE2"/>
    <w:rsid w:val="00DA6D57"/>
    <w:rsid w:val="00DA70DC"/>
    <w:rsid w:val="00DB00FC"/>
    <w:rsid w:val="00DB0537"/>
    <w:rsid w:val="00DB0717"/>
    <w:rsid w:val="00DB1CC3"/>
    <w:rsid w:val="00DB1DDD"/>
    <w:rsid w:val="00DB2945"/>
    <w:rsid w:val="00DB3386"/>
    <w:rsid w:val="00DB396A"/>
    <w:rsid w:val="00DB3988"/>
    <w:rsid w:val="00DB3F04"/>
    <w:rsid w:val="00DB4BA6"/>
    <w:rsid w:val="00DB4D60"/>
    <w:rsid w:val="00DB5450"/>
    <w:rsid w:val="00DB6713"/>
    <w:rsid w:val="00DB7DF5"/>
    <w:rsid w:val="00DC0749"/>
    <w:rsid w:val="00DC1A1F"/>
    <w:rsid w:val="00DC411E"/>
    <w:rsid w:val="00DC451E"/>
    <w:rsid w:val="00DC48EA"/>
    <w:rsid w:val="00DC4FFE"/>
    <w:rsid w:val="00DC73F6"/>
    <w:rsid w:val="00DC7B3D"/>
    <w:rsid w:val="00DD2520"/>
    <w:rsid w:val="00DD2AD8"/>
    <w:rsid w:val="00DD5821"/>
    <w:rsid w:val="00DD6519"/>
    <w:rsid w:val="00DD7439"/>
    <w:rsid w:val="00DE2EFD"/>
    <w:rsid w:val="00DE6002"/>
    <w:rsid w:val="00DE7B11"/>
    <w:rsid w:val="00DF0B4B"/>
    <w:rsid w:val="00DF1B4E"/>
    <w:rsid w:val="00DF364A"/>
    <w:rsid w:val="00DF387D"/>
    <w:rsid w:val="00DF4E7C"/>
    <w:rsid w:val="00DF634C"/>
    <w:rsid w:val="00DF6BB8"/>
    <w:rsid w:val="00DF73D2"/>
    <w:rsid w:val="00E000B0"/>
    <w:rsid w:val="00E01DAC"/>
    <w:rsid w:val="00E01E77"/>
    <w:rsid w:val="00E0337D"/>
    <w:rsid w:val="00E067A9"/>
    <w:rsid w:val="00E077F6"/>
    <w:rsid w:val="00E101DA"/>
    <w:rsid w:val="00E12072"/>
    <w:rsid w:val="00E12E79"/>
    <w:rsid w:val="00E1402B"/>
    <w:rsid w:val="00E14CB9"/>
    <w:rsid w:val="00E15985"/>
    <w:rsid w:val="00E159FA"/>
    <w:rsid w:val="00E16F91"/>
    <w:rsid w:val="00E17241"/>
    <w:rsid w:val="00E17A84"/>
    <w:rsid w:val="00E17CAA"/>
    <w:rsid w:val="00E224B3"/>
    <w:rsid w:val="00E22618"/>
    <w:rsid w:val="00E230AA"/>
    <w:rsid w:val="00E23DB8"/>
    <w:rsid w:val="00E23FA0"/>
    <w:rsid w:val="00E27DD0"/>
    <w:rsid w:val="00E30456"/>
    <w:rsid w:val="00E329E0"/>
    <w:rsid w:val="00E32E57"/>
    <w:rsid w:val="00E33FE3"/>
    <w:rsid w:val="00E351AD"/>
    <w:rsid w:val="00E369B4"/>
    <w:rsid w:val="00E36A0D"/>
    <w:rsid w:val="00E36D6A"/>
    <w:rsid w:val="00E37389"/>
    <w:rsid w:val="00E406E4"/>
    <w:rsid w:val="00E43BBF"/>
    <w:rsid w:val="00E44AE1"/>
    <w:rsid w:val="00E453C4"/>
    <w:rsid w:val="00E4554B"/>
    <w:rsid w:val="00E47051"/>
    <w:rsid w:val="00E5059F"/>
    <w:rsid w:val="00E51CCC"/>
    <w:rsid w:val="00E523CB"/>
    <w:rsid w:val="00E53927"/>
    <w:rsid w:val="00E54DE0"/>
    <w:rsid w:val="00E568E1"/>
    <w:rsid w:val="00E57F7A"/>
    <w:rsid w:val="00E6161F"/>
    <w:rsid w:val="00E619E5"/>
    <w:rsid w:val="00E6252D"/>
    <w:rsid w:val="00E6311F"/>
    <w:rsid w:val="00E63B85"/>
    <w:rsid w:val="00E67C4C"/>
    <w:rsid w:val="00E71576"/>
    <w:rsid w:val="00E71978"/>
    <w:rsid w:val="00E72F15"/>
    <w:rsid w:val="00E74691"/>
    <w:rsid w:val="00E74E9D"/>
    <w:rsid w:val="00E77475"/>
    <w:rsid w:val="00E82C30"/>
    <w:rsid w:val="00E844CF"/>
    <w:rsid w:val="00E85C22"/>
    <w:rsid w:val="00E901B9"/>
    <w:rsid w:val="00E90305"/>
    <w:rsid w:val="00E938EF"/>
    <w:rsid w:val="00E949A5"/>
    <w:rsid w:val="00E961B8"/>
    <w:rsid w:val="00E96E3E"/>
    <w:rsid w:val="00EA1F86"/>
    <w:rsid w:val="00EA215F"/>
    <w:rsid w:val="00EA24F7"/>
    <w:rsid w:val="00EA26A1"/>
    <w:rsid w:val="00EA2C43"/>
    <w:rsid w:val="00EA3094"/>
    <w:rsid w:val="00EA3969"/>
    <w:rsid w:val="00EA468D"/>
    <w:rsid w:val="00EA5111"/>
    <w:rsid w:val="00EA6F5E"/>
    <w:rsid w:val="00EB049C"/>
    <w:rsid w:val="00EB37AB"/>
    <w:rsid w:val="00EB492E"/>
    <w:rsid w:val="00EB4F16"/>
    <w:rsid w:val="00EC0FB7"/>
    <w:rsid w:val="00EC161A"/>
    <w:rsid w:val="00EC47E4"/>
    <w:rsid w:val="00EC4AB4"/>
    <w:rsid w:val="00EC5C3F"/>
    <w:rsid w:val="00EC60BE"/>
    <w:rsid w:val="00ED1933"/>
    <w:rsid w:val="00ED5B09"/>
    <w:rsid w:val="00ED6601"/>
    <w:rsid w:val="00EE109F"/>
    <w:rsid w:val="00EE4B8C"/>
    <w:rsid w:val="00EE7937"/>
    <w:rsid w:val="00EF039B"/>
    <w:rsid w:val="00EF12C2"/>
    <w:rsid w:val="00EF220E"/>
    <w:rsid w:val="00EF2D4E"/>
    <w:rsid w:val="00EF51CD"/>
    <w:rsid w:val="00EF5767"/>
    <w:rsid w:val="00EF636D"/>
    <w:rsid w:val="00EF6784"/>
    <w:rsid w:val="00EF7935"/>
    <w:rsid w:val="00F02B72"/>
    <w:rsid w:val="00F02DC3"/>
    <w:rsid w:val="00F0324E"/>
    <w:rsid w:val="00F034D1"/>
    <w:rsid w:val="00F044F1"/>
    <w:rsid w:val="00F04708"/>
    <w:rsid w:val="00F05DB9"/>
    <w:rsid w:val="00F06578"/>
    <w:rsid w:val="00F07591"/>
    <w:rsid w:val="00F12795"/>
    <w:rsid w:val="00F134EF"/>
    <w:rsid w:val="00F13AC9"/>
    <w:rsid w:val="00F13D67"/>
    <w:rsid w:val="00F17520"/>
    <w:rsid w:val="00F20884"/>
    <w:rsid w:val="00F21535"/>
    <w:rsid w:val="00F22345"/>
    <w:rsid w:val="00F22AD5"/>
    <w:rsid w:val="00F237E2"/>
    <w:rsid w:val="00F24E9F"/>
    <w:rsid w:val="00F24FD4"/>
    <w:rsid w:val="00F25148"/>
    <w:rsid w:val="00F272E3"/>
    <w:rsid w:val="00F31475"/>
    <w:rsid w:val="00F33801"/>
    <w:rsid w:val="00F34317"/>
    <w:rsid w:val="00F35CE6"/>
    <w:rsid w:val="00F37AD3"/>
    <w:rsid w:val="00F41654"/>
    <w:rsid w:val="00F446DA"/>
    <w:rsid w:val="00F455CA"/>
    <w:rsid w:val="00F51CA6"/>
    <w:rsid w:val="00F543E2"/>
    <w:rsid w:val="00F552AA"/>
    <w:rsid w:val="00F55412"/>
    <w:rsid w:val="00F5556E"/>
    <w:rsid w:val="00F56BAA"/>
    <w:rsid w:val="00F61BD8"/>
    <w:rsid w:val="00F63ABA"/>
    <w:rsid w:val="00F645C3"/>
    <w:rsid w:val="00F64910"/>
    <w:rsid w:val="00F64CAC"/>
    <w:rsid w:val="00F67941"/>
    <w:rsid w:val="00F679E3"/>
    <w:rsid w:val="00F706F1"/>
    <w:rsid w:val="00F72424"/>
    <w:rsid w:val="00F72A72"/>
    <w:rsid w:val="00F738D2"/>
    <w:rsid w:val="00F73C17"/>
    <w:rsid w:val="00F73D6F"/>
    <w:rsid w:val="00F73E69"/>
    <w:rsid w:val="00F73EC5"/>
    <w:rsid w:val="00F75B22"/>
    <w:rsid w:val="00F76C9F"/>
    <w:rsid w:val="00F76CDE"/>
    <w:rsid w:val="00F76E04"/>
    <w:rsid w:val="00F77181"/>
    <w:rsid w:val="00F80289"/>
    <w:rsid w:val="00F803AD"/>
    <w:rsid w:val="00F837E0"/>
    <w:rsid w:val="00F9042C"/>
    <w:rsid w:val="00F90586"/>
    <w:rsid w:val="00F90CB2"/>
    <w:rsid w:val="00F916DB"/>
    <w:rsid w:val="00F91A0E"/>
    <w:rsid w:val="00F922E9"/>
    <w:rsid w:val="00F92769"/>
    <w:rsid w:val="00F93CD2"/>
    <w:rsid w:val="00F96474"/>
    <w:rsid w:val="00FA0687"/>
    <w:rsid w:val="00FA0AB2"/>
    <w:rsid w:val="00FA1F8F"/>
    <w:rsid w:val="00FA2547"/>
    <w:rsid w:val="00FA53DA"/>
    <w:rsid w:val="00FB0D4B"/>
    <w:rsid w:val="00FB0F81"/>
    <w:rsid w:val="00FB1B9F"/>
    <w:rsid w:val="00FB442C"/>
    <w:rsid w:val="00FB4F39"/>
    <w:rsid w:val="00FB6010"/>
    <w:rsid w:val="00FC0681"/>
    <w:rsid w:val="00FC2397"/>
    <w:rsid w:val="00FC34A4"/>
    <w:rsid w:val="00FC3B8A"/>
    <w:rsid w:val="00FC3FEE"/>
    <w:rsid w:val="00FC403A"/>
    <w:rsid w:val="00FD2644"/>
    <w:rsid w:val="00FD31C5"/>
    <w:rsid w:val="00FD4808"/>
    <w:rsid w:val="00FD6043"/>
    <w:rsid w:val="00FD626D"/>
    <w:rsid w:val="00FD69F8"/>
    <w:rsid w:val="00FD7588"/>
    <w:rsid w:val="00FE3290"/>
    <w:rsid w:val="00FE3CB2"/>
    <w:rsid w:val="00FF4770"/>
    <w:rsid w:val="00FF61EA"/>
    <w:rsid w:val="00FF71BA"/>
    <w:rsid w:val="6192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6C294A"/>
  <w15:docId w15:val="{D00C1ACA-B3ED-4652-9A4E-65EC741DA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0A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a"/>
    <w:link w:val="1Char"/>
    <w:qFormat/>
    <w:rsid w:val="00300AE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Char"/>
    <w:qFormat/>
    <w:rsid w:val="00300A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300AE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3"/>
    <w:next w:val="a"/>
    <w:link w:val="4Char"/>
    <w:qFormat/>
    <w:rsid w:val="00300AE8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300AE8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300AE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300AE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300AE8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300AE8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17 Char,h111 Char,h121 Char,h131 Char,h141 Char,h151 Char,h161 Char,h18 Char,h112 Char,h122 Char,h132 Char"/>
    <w:basedOn w:val="a0"/>
    <w:link w:val="1"/>
    <w:rsid w:val="00300AE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aliases w:val="Head2A Char,2 Char,H2 Char1,UNDERRUBRIK 1-2 Char,DO NOT USE_h2 Char,h2 Char1,h21 Char,H2 Char Char,h2 Char Char"/>
    <w:basedOn w:val="a0"/>
    <w:link w:val="2"/>
    <w:rsid w:val="00300AE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300AE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300AE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300AE8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Char">
    <w:name w:val="标题 7 Char"/>
    <w:basedOn w:val="a0"/>
    <w:link w:val="7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Char">
    <w:name w:val="标题 8 Char"/>
    <w:basedOn w:val="a0"/>
    <w:link w:val="8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Char">
    <w:name w:val="标题 9 Char"/>
    <w:basedOn w:val="a0"/>
    <w:link w:val="9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paragraph" w:styleId="10">
    <w:name w:val="toc 1"/>
    <w:aliases w:val="Observation TOC2"/>
    <w:uiPriority w:val="39"/>
    <w:rsid w:val="00300A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a"/>
    <w:next w:val="a3"/>
    <w:rsid w:val="00300AE8"/>
    <w:pPr>
      <w:keepNext/>
      <w:keepLines/>
      <w:spacing w:before="180"/>
      <w:jc w:val="center"/>
    </w:pPr>
  </w:style>
  <w:style w:type="paragraph" w:styleId="a3">
    <w:name w:val="caption"/>
    <w:basedOn w:val="a"/>
    <w:next w:val="a"/>
    <w:qFormat/>
    <w:rsid w:val="00300AE8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a"/>
    <w:rsid w:val="00300AE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4">
    <w:name w:val="footer"/>
    <w:basedOn w:val="a5"/>
    <w:link w:val="Char"/>
    <w:semiHidden/>
    <w:rsid w:val="00300AE8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页脚 Char"/>
    <w:basedOn w:val="a0"/>
    <w:link w:val="a4"/>
    <w:semiHidden/>
    <w:rsid w:val="00300AE8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a"/>
    <w:link w:val="ReferenceChar"/>
    <w:qFormat/>
    <w:rsid w:val="00300AE8"/>
    <w:pPr>
      <w:numPr>
        <w:numId w:val="2"/>
      </w:numPr>
    </w:pPr>
  </w:style>
  <w:style w:type="character" w:styleId="a6">
    <w:name w:val="page number"/>
    <w:basedOn w:val="a0"/>
    <w:semiHidden/>
    <w:rsid w:val="00300AE8"/>
  </w:style>
  <w:style w:type="paragraph" w:styleId="a7">
    <w:name w:val="Body Text"/>
    <w:basedOn w:val="a"/>
    <w:link w:val="Char0"/>
    <w:rsid w:val="00300AE8"/>
  </w:style>
  <w:style w:type="character" w:customStyle="1" w:styleId="Char0">
    <w:name w:val="正文文本 Char"/>
    <w:basedOn w:val="a0"/>
    <w:link w:val="a7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a"/>
    <w:rsid w:val="00300AE8"/>
    <w:pPr>
      <w:numPr>
        <w:numId w:val="3"/>
      </w:numPr>
      <w:tabs>
        <w:tab w:val="clear" w:pos="2439"/>
        <w:tab w:val="num" w:pos="1304"/>
        <w:tab w:val="left" w:pos="1701"/>
      </w:tabs>
      <w:ind w:left="1304"/>
    </w:pPr>
    <w:rPr>
      <w:b/>
      <w:bCs/>
    </w:rPr>
  </w:style>
  <w:style w:type="paragraph" w:customStyle="1" w:styleId="Observation">
    <w:name w:val="Observation"/>
    <w:basedOn w:val="Proposal"/>
    <w:qFormat/>
    <w:rsid w:val="00BE4CE7"/>
    <w:pPr>
      <w:numPr>
        <w:numId w:val="4"/>
      </w:numPr>
      <w:ind w:left="1701" w:hanging="1701"/>
    </w:pPr>
  </w:style>
  <w:style w:type="paragraph" w:styleId="a8">
    <w:name w:val="List Paragraph"/>
    <w:aliases w:val="- Bullets,?? ??,?????,????,Lista1"/>
    <w:basedOn w:val="a"/>
    <w:link w:val="Char1"/>
    <w:uiPriority w:val="34"/>
    <w:qFormat/>
    <w:rsid w:val="00300AE8"/>
    <w:pPr>
      <w:ind w:left="720"/>
      <w:contextualSpacing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2"/>
    <w:unhideWhenUsed/>
    <w:rsid w:val="00300AE8"/>
    <w:pPr>
      <w:tabs>
        <w:tab w:val="center" w:pos="4536"/>
        <w:tab w:val="right" w:pos="9072"/>
      </w:tabs>
      <w:spacing w:after="0"/>
    </w:p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5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a9">
    <w:name w:val="annotation reference"/>
    <w:basedOn w:val="a0"/>
    <w:semiHidden/>
    <w:unhideWhenUsed/>
    <w:rsid w:val="00E230AA"/>
    <w:rPr>
      <w:sz w:val="16"/>
      <w:szCs w:val="16"/>
    </w:rPr>
  </w:style>
  <w:style w:type="paragraph" w:styleId="aa">
    <w:name w:val="annotation text"/>
    <w:basedOn w:val="a"/>
    <w:link w:val="Char3"/>
    <w:semiHidden/>
    <w:unhideWhenUsed/>
    <w:rsid w:val="00E230AA"/>
  </w:style>
  <w:style w:type="character" w:customStyle="1" w:styleId="Char3">
    <w:name w:val="批注文字 Char"/>
    <w:basedOn w:val="a0"/>
    <w:link w:val="aa"/>
    <w:semiHidden/>
    <w:rsid w:val="00E230A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230AA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E230A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ac">
    <w:name w:val="Balloon Text"/>
    <w:basedOn w:val="a"/>
    <w:link w:val="Char5"/>
    <w:uiPriority w:val="99"/>
    <w:semiHidden/>
    <w:unhideWhenUsed/>
    <w:rsid w:val="00E230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E230AA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har1">
    <w:name w:val="列出段落 Char"/>
    <w:aliases w:val="- Bullets Char,?? ?? Char,????? Char,???? Char,Lista1 Char"/>
    <w:link w:val="a8"/>
    <w:uiPriority w:val="34"/>
    <w:qFormat/>
    <w:locked/>
    <w:rsid w:val="009237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d">
    <w:name w:val="Revision"/>
    <w:hidden/>
    <w:uiPriority w:val="99"/>
    <w:semiHidden/>
    <w:rsid w:val="002C6B3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e">
    <w:name w:val="List Number"/>
    <w:basedOn w:val="af"/>
    <w:rsid w:val="00815835"/>
    <w:pPr>
      <w:overflowPunct/>
      <w:autoSpaceDE/>
      <w:autoSpaceDN/>
      <w:adjustRightInd/>
      <w:spacing w:after="160" w:line="259" w:lineRule="auto"/>
      <w:ind w:left="568" w:hanging="284"/>
      <w:contextualSpacing w:val="0"/>
      <w:jc w:val="left"/>
      <w:textAlignment w:val="auto"/>
    </w:pPr>
    <w:rPr>
      <w:rFonts w:asciiTheme="minorHAnsi" w:hAnsi="Times New Roman"/>
      <w:sz w:val="22"/>
      <w:szCs w:val="22"/>
      <w:lang w:eastAsia="en-GB"/>
    </w:rPr>
  </w:style>
  <w:style w:type="paragraph" w:styleId="af">
    <w:name w:val="List"/>
    <w:basedOn w:val="a"/>
    <w:uiPriority w:val="99"/>
    <w:semiHidden/>
    <w:unhideWhenUsed/>
    <w:rsid w:val="00815835"/>
    <w:pPr>
      <w:ind w:left="283" w:hanging="283"/>
      <w:contextualSpacing/>
    </w:pPr>
  </w:style>
  <w:style w:type="paragraph" w:customStyle="1" w:styleId="PL">
    <w:name w:val="PL"/>
    <w:link w:val="PLChar"/>
    <w:qFormat/>
    <w:rsid w:val="009D536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D5361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a"/>
    <w:link w:val="THChar"/>
    <w:qFormat/>
    <w:rsid w:val="009D5361"/>
    <w:pPr>
      <w:keepNext/>
      <w:keepLines/>
      <w:spacing w:before="60" w:after="180"/>
      <w:jc w:val="center"/>
    </w:pPr>
    <w:rPr>
      <w:b/>
      <w:lang w:val="x-none" w:eastAsia="x-none"/>
    </w:rPr>
  </w:style>
  <w:style w:type="character" w:customStyle="1" w:styleId="THChar">
    <w:name w:val="TH Char"/>
    <w:link w:val="TH"/>
    <w:qFormat/>
    <w:rsid w:val="009D536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ReferenceChar">
    <w:name w:val="Reference Char"/>
    <w:link w:val="Reference"/>
    <w:locked/>
    <w:rsid w:val="000F4A88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3Char">
    <w:name w:val="B3 Char"/>
    <w:link w:val="B3"/>
    <w:locked/>
    <w:rsid w:val="001E2131"/>
  </w:style>
  <w:style w:type="paragraph" w:customStyle="1" w:styleId="B3">
    <w:name w:val="B3"/>
    <w:basedOn w:val="a"/>
    <w:link w:val="B3Char"/>
    <w:rsid w:val="001E213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B4">
    <w:name w:val="B4"/>
    <w:basedOn w:val="a"/>
    <w:link w:val="B4Char"/>
    <w:rsid w:val="001E2131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shorttext">
    <w:name w:val="short_text"/>
    <w:basedOn w:val="a0"/>
    <w:rsid w:val="00BB651F"/>
  </w:style>
  <w:style w:type="character" w:customStyle="1" w:styleId="B1Char">
    <w:name w:val="B1 Char"/>
    <w:link w:val="B1"/>
    <w:locked/>
    <w:rsid w:val="00D94FCD"/>
    <w:rPr>
      <w:lang w:val="en-GB"/>
    </w:rPr>
  </w:style>
  <w:style w:type="paragraph" w:customStyle="1" w:styleId="B1">
    <w:name w:val="B1"/>
    <w:basedOn w:val="a"/>
    <w:link w:val="B1Char"/>
    <w:qFormat/>
    <w:rsid w:val="00D94FCD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2Char">
    <w:name w:val="B2 Char"/>
    <w:link w:val="B2"/>
    <w:locked/>
    <w:rsid w:val="00D94FCD"/>
    <w:rPr>
      <w:lang w:val="en-GB"/>
    </w:rPr>
  </w:style>
  <w:style w:type="paragraph" w:customStyle="1" w:styleId="B2">
    <w:name w:val="B2"/>
    <w:basedOn w:val="a"/>
    <w:link w:val="B2Char"/>
    <w:rsid w:val="00D94FCD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4Char">
    <w:name w:val="B4 Char"/>
    <w:link w:val="B4"/>
    <w:locked/>
    <w:rsid w:val="00D94FC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EA26A1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EA26A1"/>
    <w:pPr>
      <w:spacing w:after="120" w:line="240" w:lineRule="auto"/>
    </w:pPr>
    <w:rPr>
      <w:rFonts w:ascii="Arial" w:hAnsi="Arial" w:cs="Arial"/>
      <w:lang w:val="en-GB"/>
    </w:rPr>
  </w:style>
  <w:style w:type="table" w:styleId="af0">
    <w:name w:val="Table Grid"/>
    <w:basedOn w:val="a1"/>
    <w:uiPriority w:val="39"/>
    <w:qFormat/>
    <w:rsid w:val="00E44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qFormat/>
    <w:rsid w:val="005021C7"/>
    <w:pPr>
      <w:numPr>
        <w:numId w:val="6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2D66D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D66DC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af1">
    <w:name w:val="Subtitle"/>
    <w:basedOn w:val="a"/>
    <w:next w:val="a"/>
    <w:link w:val="Char6"/>
    <w:uiPriority w:val="11"/>
    <w:qFormat/>
    <w:rsid w:val="00E54DE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6">
    <w:name w:val="副标题 Char"/>
    <w:basedOn w:val="a0"/>
    <w:link w:val="af1"/>
    <w:uiPriority w:val="11"/>
    <w:rsid w:val="00E54DE0"/>
    <w:rPr>
      <w:color w:val="5A5A5A" w:themeColor="text1" w:themeTint="A5"/>
      <w:spacing w:val="15"/>
      <w:lang w:val="en-GB" w:eastAsia="zh-CN"/>
    </w:rPr>
  </w:style>
  <w:style w:type="character" w:customStyle="1" w:styleId="B1Char1">
    <w:name w:val="B1 Char1"/>
    <w:qFormat/>
    <w:locked/>
    <w:rsid w:val="00E54DE0"/>
    <w:rPr>
      <w:lang w:val="en-GB"/>
    </w:rPr>
  </w:style>
  <w:style w:type="character" w:styleId="af2">
    <w:name w:val="Emphasis"/>
    <w:uiPriority w:val="20"/>
    <w:qFormat/>
    <w:rsid w:val="00616BEE"/>
    <w:rPr>
      <w:i/>
      <w:iCs/>
    </w:rPr>
  </w:style>
  <w:style w:type="paragraph" w:styleId="af3">
    <w:name w:val="Normal (Web)"/>
    <w:basedOn w:val="a"/>
    <w:uiPriority w:val="99"/>
    <w:unhideWhenUsed/>
    <w:rsid w:val="00616BE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  <w:lang w:eastAsia="en-GB"/>
    </w:rPr>
  </w:style>
  <w:style w:type="paragraph" w:customStyle="1" w:styleId="B5">
    <w:name w:val="B5"/>
    <w:basedOn w:val="a"/>
    <w:rsid w:val="00226BC1"/>
    <w:pPr>
      <w:overflowPunct/>
      <w:autoSpaceDE/>
      <w:autoSpaceDN/>
      <w:adjustRightInd/>
      <w:spacing w:after="180"/>
      <w:ind w:left="1702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Comments-red">
    <w:name w:val="Comments-red"/>
    <w:basedOn w:val="a"/>
    <w:qFormat/>
    <w:rsid w:val="001814E4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color w:val="FF0000"/>
      <w:sz w:val="18"/>
      <w:szCs w:val="24"/>
      <w:lang w:eastAsia="en-GB"/>
    </w:rPr>
  </w:style>
  <w:style w:type="paragraph" w:customStyle="1" w:styleId="TF">
    <w:name w:val="TF"/>
    <w:basedOn w:val="TH"/>
    <w:link w:val="TFChar"/>
    <w:rsid w:val="00604DA0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lang w:val="en-GB" w:eastAsia="en-US"/>
    </w:rPr>
  </w:style>
  <w:style w:type="character" w:customStyle="1" w:styleId="TFChar">
    <w:name w:val="TF Char"/>
    <w:link w:val="TF"/>
    <w:rsid w:val="00604DA0"/>
    <w:rPr>
      <w:rFonts w:ascii="Arial" w:eastAsia="Malgun Gothic" w:hAnsi="Arial" w:cs="Times New Roman"/>
      <w:b/>
      <w:sz w:val="20"/>
      <w:szCs w:val="20"/>
      <w:lang w:val="en-GB"/>
    </w:rPr>
  </w:style>
  <w:style w:type="paragraph" w:customStyle="1" w:styleId="20">
    <w:name w:val="样式2"/>
    <w:basedOn w:val="3"/>
    <w:qFormat/>
    <w:rsid w:val="00F24FD4"/>
    <w:pPr>
      <w:keepNext w:val="0"/>
      <w:keepLines w:val="0"/>
      <w:numPr>
        <w:ilvl w:val="0"/>
        <w:numId w:val="0"/>
      </w:numPr>
      <w:tabs>
        <w:tab w:val="num" w:pos="720"/>
      </w:tabs>
      <w:spacing w:beforeLines="50" w:before="0"/>
      <w:ind w:left="720" w:hanging="720"/>
    </w:pPr>
    <w:rPr>
      <w:rFonts w:ascii="Times New Roman" w:eastAsia="宋体" w:hAnsi="Times New Roman" w:cs="Times New Roman"/>
      <w:sz w:val="24"/>
      <w:szCs w:val="24"/>
      <w:lang w:eastAsia="x-none"/>
    </w:rPr>
  </w:style>
  <w:style w:type="paragraph" w:customStyle="1" w:styleId="TAH">
    <w:name w:val="TAH"/>
    <w:basedOn w:val="a"/>
    <w:link w:val="TAHCar"/>
    <w:qFormat/>
    <w:rsid w:val="0083288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eastAsiaTheme="minorHAnsi" w:cs="Arial"/>
      <w:b/>
      <w:sz w:val="18"/>
      <w:szCs w:val="22"/>
      <w:lang w:eastAsia="en-US"/>
    </w:rPr>
  </w:style>
  <w:style w:type="character" w:customStyle="1" w:styleId="TAHCar">
    <w:name w:val="TAH Car"/>
    <w:link w:val="TAH"/>
    <w:qFormat/>
    <w:locked/>
    <w:rsid w:val="0083288B"/>
    <w:rPr>
      <w:rFonts w:ascii="Arial" w:eastAsiaTheme="minorHAnsi" w:hAnsi="Arial" w:cs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7184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62871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38975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98444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20939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Flow_SignoffStatus xmlns="611109f9-ed58-4498-a270-1fb2086a5321" xsi:nil="true"/>
    <_dlc_DocId xmlns="f166a696-7b5b-4ccd-9f0c-ffde0cceec81">5NUHHDQN7SK2-1476151046-40127</_dlc_DocId>
    <_dlc_DocIdUrl xmlns="f166a696-7b5b-4ccd-9f0c-ffde0cceec81">
      <Url>https://ericsson.sharepoint.com/sites/star/_layouts/15/DocIdRedir.aspx?ID=5NUHHDQN7SK2-1476151046-40127</Url>
      <Description>5NUHHDQN7SK2-1476151046-40127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EDD87-AA7A-4A60-924B-AABD82FFCF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F5A02A3-61DF-4E0D-BA26-9F45257E286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F3A9FFC-9948-4AFA-B4C5-893E86372A2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469B1334-409B-423F-89A3-157589C718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63E4153-0AA9-43BB-954F-DC7FE5D4ADB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2A13D7D-78BA-451A-9F05-9B76A74A6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R2-19xxxxxx discussion on cross-COT HARQ feedback.docx</dc:title>
  <dc:subject/>
  <dc:creator>Youchunhua (Frank)</dc:creator>
  <cp:keywords/>
  <dc:description/>
  <cp:lastModifiedBy>Yinghaoguo (Huawei Wireless)</cp:lastModifiedBy>
  <cp:revision>10</cp:revision>
  <dcterms:created xsi:type="dcterms:W3CDTF">2020-03-31T06:44:00Z</dcterms:created>
  <dcterms:modified xsi:type="dcterms:W3CDTF">2020-04-09T16:09:00Z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OrganizationUnit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128c33d8-7beb-416b-bd9e-ef84a808f810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AuthorIds_UIVersion_25600">
    <vt:lpwstr>270</vt:lpwstr>
  </property>
  <property fmtid="{D5CDD505-2E9C-101B-9397-08002B2CF9AE}" pid="16" name="_2015_ms_pID_725343">
    <vt:lpwstr>(3)IchRW2sgLWwIam9Kp8C1fdp/ltVakDrpoxF+SK+V6ljJElx4758J0AbakPU0ox85fbgBnzAy
pI2Oncga6xW29K0X99q50wBrzHRGCgmA8Nnrb6rG5/ueLiZze50uSVknRbSFwE5TTa2wH2jP
w3w1Uzje3CsawOVsYxPMVUiD7MJGU/5eMjz+aWCktH6Tz6xrlffOG60n98KcSJm6LzZrb/Kk
cln9yIDnnTjYH6pXM/</vt:lpwstr>
  </property>
  <property fmtid="{D5CDD505-2E9C-101B-9397-08002B2CF9AE}" pid="17" name="_2015_ms_pID_7253431">
    <vt:lpwstr>aczFQOHjMCX/3Nb1cwbCgag6nOlL6TeR4W7vn24G5l+C4Q8iuDDMU8
XWoLgeJ9+9QBVeutdKezQ5eszuUN7WZ/d2KWgjyRQnj/bZHQPVx2cbLe3rOY/Zu9sTXdD07a
BIsUfjrPsdAFIYKtLBiOUo77nl+7rffMAkJ/YmBKwL7j1Gb2m5e8e3wsoZmMNMS4yzUF6jo5
KzfKmipDIH+Sg8p+sB7mxBTlPR+RnBNWjJxg</vt:lpwstr>
  </property>
  <property fmtid="{D5CDD505-2E9C-101B-9397-08002B2CF9AE}" pid="18" name="_2015_ms_pID_7253432">
    <vt:lpwstr>XTNA1P0huklhFCZsSahTw54=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1586448520</vt:lpwstr>
  </property>
</Properties>
</file>